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Theme="minorEastAsia" w:hAnsiTheme="minorEastAsia"/>
          <w:sz w:val="28"/>
          <w:szCs w:val="28"/>
        </w:rPr>
      </w:pP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</w:p>
    <w:p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Theme="minorEastAsia" w:hAnsiTheme="minorEastAsia"/>
          <w:sz w:val="44"/>
          <w:szCs w:val="44"/>
        </w:rPr>
        <w:t>报价函</w:t>
      </w:r>
    </w:p>
    <w:p>
      <w:pPr>
        <w:pStyle w:val="2"/>
        <w:wordWrap w:val="0"/>
        <w:spacing w:line="560" w:lineRule="atLeast"/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color w:val="333333"/>
          <w:sz w:val="32"/>
          <w:szCs w:val="32"/>
        </w:rPr>
        <w:t> </w:t>
      </w:r>
    </w:p>
    <w:p>
      <w:pPr>
        <w:pStyle w:val="2"/>
        <w:wordWrap w:val="0"/>
        <w:spacing w:line="560" w:lineRule="atLeast"/>
        <w:rPr>
          <w:rFonts w:cs="仿宋_GB2312" w:asciiTheme="minorEastAsia" w:hAnsiTheme="minorEastAsia" w:eastAsiaTheme="minorEastAsia"/>
          <w:color w:val="333333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台山市人民检察院：</w:t>
      </w:r>
    </w:p>
    <w:p>
      <w:pPr>
        <w:pStyle w:val="2"/>
        <w:wordWrap w:val="0"/>
        <w:spacing w:line="560" w:lineRule="atLeast"/>
        <w:ind w:firstLine="640" w:firstLineChars="200"/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根据贵单位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val="en-US" w:eastAsia="zh-CN"/>
        </w:rPr>
        <w:t>2026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年</w:t>
      </w:r>
      <w:r>
        <w:rPr>
          <w:rFonts w:hint="eastAsia" w:cs="仿宋_GB2312" w:asciiTheme="minorEastAsia" w:hAnsiTheme="minorEastAsia" w:eastAsiaTheme="minorEastAsia"/>
          <w:sz w:val="32"/>
          <w:szCs w:val="32"/>
          <w:lang w:val="en-US" w:eastAsia="zh-CN"/>
        </w:rPr>
        <w:t>08</w:t>
      </w:r>
      <w:r>
        <w:rPr>
          <w:rFonts w:hint="eastAsia" w:cs="仿宋_GB2312" w:asciiTheme="minorEastAsia" w:hAnsiTheme="minorEastAsia" w:eastAsiaTheme="minorEastAsia"/>
          <w:sz w:val="32"/>
          <w:szCs w:val="32"/>
        </w:rPr>
        <w:t>月</w:t>
      </w:r>
      <w:r>
        <w:rPr>
          <w:rFonts w:hint="eastAsia" w:cs="仿宋_GB2312" w:asciiTheme="minorEastAsia" w:hAnsiTheme="minorEastAsia" w:eastAsiaTheme="minorEastAsia"/>
          <w:sz w:val="32"/>
          <w:szCs w:val="32"/>
          <w:lang w:val="en-US" w:eastAsia="zh-CN"/>
        </w:rPr>
        <w:t>24</w:t>
      </w:r>
      <w:r>
        <w:rPr>
          <w:rFonts w:hint="eastAsia" w:cs="仿宋_GB2312" w:asciiTheme="minorEastAsia" w:hAnsiTheme="minorEastAsia" w:eastAsiaTheme="minorEastAsia"/>
          <w:sz w:val="32"/>
          <w:szCs w:val="32"/>
        </w:rPr>
        <w:t>日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发布的《</w:t>
      </w:r>
      <w:r>
        <w:rPr>
          <w:rFonts w:hint="eastAsia" w:asciiTheme="minorEastAsia" w:hAnsiTheme="minorEastAsia"/>
          <w:sz w:val="32"/>
          <w:szCs w:val="32"/>
        </w:rPr>
        <w:t>台山市人民检察院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法制教育基地拟报废国有资产</w:t>
      </w:r>
      <w:r>
        <w:rPr>
          <w:rFonts w:hint="eastAsia" w:asciiTheme="minorEastAsia" w:hAnsiTheme="minorEastAsia"/>
          <w:sz w:val="32"/>
          <w:szCs w:val="32"/>
        </w:rPr>
        <w:t>处置竞价项目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公告》（项目编号：TSJC-ZCCZ-202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val="en-US" w:eastAsia="zh-CN"/>
        </w:rPr>
        <w:t>6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-01）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及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报废资产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清单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，我方已知悉有关要求和规定，并承诺遵守公告中的各项规定和要求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。</w:t>
      </w:r>
    </w:p>
    <w:p>
      <w:pPr>
        <w:pStyle w:val="2"/>
        <w:wordWrap w:val="0"/>
        <w:spacing w:line="560" w:lineRule="atLeast"/>
        <w:ind w:firstLine="640" w:firstLineChars="200"/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我方经审慎考虑愿出价人民币￥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元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，</w:t>
      </w:r>
    </w:p>
    <w:p>
      <w:pPr>
        <w:pStyle w:val="2"/>
        <w:wordWrap w:val="0"/>
        <w:spacing w:line="560" w:lineRule="atLeast"/>
        <w:ind w:firstLine="320" w:firstLineChars="100"/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（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人民币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大写：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佰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none"/>
          <w:lang w:val="en-US" w:eastAsia="zh-CN"/>
        </w:rPr>
        <w:t>万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none"/>
          <w:lang w:val="en-US" w:eastAsia="zh-CN"/>
        </w:rPr>
        <w:t>仟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none"/>
          <w:lang w:val="en-US" w:eastAsia="zh-CN"/>
        </w:rPr>
        <w:t>佰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none"/>
          <w:lang w:val="en-US" w:eastAsia="zh-CN"/>
        </w:rPr>
        <w:t>拾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元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整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）购买该批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报废处置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资产。</w:t>
      </w:r>
    </w:p>
    <w:p>
      <w:pPr>
        <w:pStyle w:val="2"/>
        <w:wordWrap w:val="0"/>
        <w:spacing w:line="560" w:lineRule="atLeast"/>
        <w:ind w:firstLine="64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color w:val="333333"/>
          <w:sz w:val="32"/>
          <w:szCs w:val="32"/>
        </w:rPr>
        <w:t> </w:t>
      </w:r>
    </w:p>
    <w:p>
      <w:pPr>
        <w:pStyle w:val="2"/>
        <w:wordWrap w:val="0"/>
        <w:spacing w:line="560" w:lineRule="atLeast"/>
        <w:ind w:firstLine="64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color w:val="333333"/>
          <w:sz w:val="32"/>
          <w:szCs w:val="32"/>
        </w:rPr>
        <w:t> </w:t>
      </w:r>
    </w:p>
    <w:p>
      <w:pPr>
        <w:pStyle w:val="2"/>
        <w:wordWrap w:val="0"/>
        <w:spacing w:line="560" w:lineRule="atLeast"/>
        <w:ind w:firstLine="64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color w:val="333333"/>
          <w:sz w:val="32"/>
          <w:szCs w:val="32"/>
        </w:rPr>
        <w:t>      </w:t>
      </w:r>
      <w:r>
        <w:rPr>
          <w:rFonts w:hint="eastAsia" w:asciiTheme="minorEastAsia" w:hAnsiTheme="minorEastAsia" w:eastAsiaTheme="minorEastAsia"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eastAsia="zh-CN"/>
        </w:rPr>
        <w:t>投标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单位（盖章）：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333333"/>
          <w:sz w:val="32"/>
          <w:szCs w:val="32"/>
        </w:rPr>
        <w:t xml:space="preserve">                </w:t>
      </w:r>
      <w:r>
        <w:rPr>
          <w:rFonts w:hint="eastAsia" w:asciiTheme="minorEastAsia" w:hAnsiTheme="minorEastAsia" w:eastAsiaTheme="minorEastAsia"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color w:val="333333"/>
          <w:sz w:val="32"/>
          <w:szCs w:val="32"/>
        </w:rPr>
        <w:t xml:space="preserve"> 日期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：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val="en-US" w:eastAsia="zh-CN"/>
        </w:rPr>
        <w:t>2026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年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val="en-US" w:eastAsia="zh-CN"/>
        </w:rPr>
        <w:t>9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月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  <w:lang w:val="en-US" w:eastAsia="zh-CN"/>
        </w:rPr>
        <w:t>8</w:t>
      </w:r>
      <w:r>
        <w:rPr>
          <w:rFonts w:hint="eastAsia" w:cs="仿宋_GB2312" w:asciiTheme="minorEastAsia" w:hAnsiTheme="minorEastAsia" w:eastAsiaTheme="minorEastAsia"/>
          <w:color w:val="333333"/>
          <w:sz w:val="32"/>
          <w:szCs w:val="32"/>
        </w:rPr>
        <w:t>日</w:t>
      </w: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</w:p>
    <w:p>
      <w:pPr>
        <w:spacing w:line="420" w:lineRule="exact"/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2EBC"/>
    <w:rsid w:val="00242EBC"/>
    <w:rsid w:val="00CC6D5A"/>
    <w:rsid w:val="58F93A4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194</Characters>
  <Lines>1</Lines>
  <Paragraphs>1</Paragraphs>
  <ScaleCrop>false</ScaleCrop>
  <LinksUpToDate>false</LinksUpToDate>
  <CharactersWithSpaces>227</CharactersWithSpaces>
  <Application>WPS Office_10.8.0.5874_F1E327BC-269C-435d-A152-05C5408002CA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2020-07-24T03:40:00Z</dcterms:created>
  <dc:creator>admin</dc:creator>
  <cp:lastModifiedBy>admin</cp:lastModifiedBy>
  <dcterms:modified xsi:type="dcterms:W3CDTF">2026-08-21T01:20:26Z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2052-10.8.0.5874</vt:lpwstr>
  </property>
</Properties>
</file>