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9A4A3">
      <w:pPr>
        <w:keepNext w:val="0"/>
        <w:keepLines w:val="0"/>
        <w:widowControl/>
        <w:suppressLineNumbers w:val="0"/>
        <w:ind w:firstLine="1446" w:firstLineChars="400"/>
        <w:jc w:val="left"/>
        <w:rPr>
          <w:b/>
          <w:bCs/>
          <w:sz w:val="36"/>
          <w:szCs w:val="36"/>
        </w:rPr>
      </w:pPr>
      <w:r>
        <w:rPr>
          <w:rFonts w:ascii="宋体" w:hAnsi="宋体" w:eastAsia="宋体" w:cs="宋体"/>
          <w:b/>
          <w:bCs/>
          <w:color w:val="0D0D0D" w:themeColor="text1" w:themeTint="F2"/>
          <w:kern w:val="0"/>
          <w:sz w:val="36"/>
          <w:szCs w:val="36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8通道腕关节</w:t>
      </w:r>
      <w:r>
        <w:rPr>
          <w:rFonts w:hint="eastAsia" w:ascii="宋体" w:hAnsi="宋体" w:eastAsia="宋体" w:cs="宋体"/>
          <w:b/>
          <w:bCs/>
          <w:color w:val="0D0D0D" w:themeColor="text1" w:themeTint="F2"/>
          <w:kern w:val="0"/>
          <w:sz w:val="36"/>
          <w:szCs w:val="36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手MRI</w:t>
      </w:r>
      <w:r>
        <w:rPr>
          <w:rFonts w:ascii="宋体" w:hAnsi="宋体" w:eastAsia="宋体" w:cs="宋体"/>
          <w:b/>
          <w:bCs/>
          <w:color w:val="0D0D0D" w:themeColor="text1" w:themeTint="F2"/>
          <w:kern w:val="0"/>
          <w:sz w:val="36"/>
          <w:szCs w:val="36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线圈技术参数</w:t>
      </w:r>
    </w:p>
    <w:p w14:paraId="34B76BDF">
      <w:pPr>
        <w:pStyle w:val="2"/>
        <w:keepNext w:val="0"/>
        <w:keepLines w:val="0"/>
        <w:widowControl/>
        <w:numPr>
          <w:numId w:val="0"/>
        </w:numPr>
        <w:suppressLineNumbers w:val="0"/>
        <w:ind w:leftChars="0"/>
        <w:jc w:val="left"/>
        <w:outlineLvl w:val="1"/>
        <w:rPr>
          <w:sz w:val="24"/>
          <w:szCs w:val="24"/>
        </w:rPr>
      </w:pPr>
      <w:r>
        <w:rPr>
          <w:sz w:val="24"/>
          <w:szCs w:val="24"/>
        </w:rPr>
        <w:t>一、项目基础信息</w:t>
      </w:r>
    </w:p>
    <w:p w14:paraId="047A3E13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设备全称：8通道毯式腕关节手线圈（含MRI自适应线圈控制系统软件）</w:t>
      </w:r>
    </w:p>
    <w:p w14:paraId="18207318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适配核磁主机：GE 1.5T磁共振系统</w:t>
      </w:r>
    </w:p>
    <w:p w14:paraId="5FD93E5D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采购数量：1套</w:t>
      </w:r>
    </w:p>
    <w:p w14:paraId="6937ED86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线圈品类：无连接器式相控阵接收线圈</w:t>
      </w:r>
    </w:p>
    <w:p w14:paraId="1F2DB477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对接方式：主机端口即插即用，无需改造设备接口</w:t>
      </w:r>
    </w:p>
    <w:p w14:paraId="1565E1C5">
      <w:pPr>
        <w:pStyle w:val="2"/>
        <w:keepNext w:val="0"/>
        <w:keepLines w:val="0"/>
        <w:widowControl/>
        <w:numPr>
          <w:numId w:val="0"/>
        </w:numPr>
        <w:suppressLineNumbers w:val="0"/>
        <w:ind w:leftChars="0"/>
        <w:jc w:val="left"/>
        <w:outlineLvl w:val="1"/>
        <w:rPr>
          <w:sz w:val="24"/>
          <w:szCs w:val="24"/>
        </w:rPr>
      </w:pPr>
      <w:r>
        <w:rPr>
          <w:sz w:val="24"/>
          <w:szCs w:val="24"/>
        </w:rPr>
        <w:t>二、成像适用范围</w:t>
      </w:r>
    </w:p>
    <w:p w14:paraId="795C8B62">
      <w:pPr>
        <w:keepNext w:val="0"/>
        <w:keepLines w:val="0"/>
        <w:widowControl/>
        <w:numPr>
          <w:ilvl w:val="0"/>
          <w:numId w:val="2"/>
        </w:numPr>
        <w:suppressLineNumbers w:val="0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适配检查部位：人体双侧全手、指尖、手掌、腕关节、指关节全域高分辨率磁共振成像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5C6C331F">
      <w:pPr>
        <w:keepNext w:val="0"/>
        <w:keepLines w:val="0"/>
        <w:widowControl/>
        <w:numPr>
          <w:ilvl w:val="0"/>
          <w:numId w:val="2"/>
        </w:numPr>
        <w:suppressLineNumbers w:val="0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临床适配：可满足类风湿关节病症、各类腕手部关节病变专项临床检查诊断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74966CCE">
      <w:pPr>
        <w:keepNext w:val="0"/>
        <w:keepLines w:val="0"/>
        <w:widowControl/>
        <w:numPr>
          <w:ilvl w:val="0"/>
          <w:numId w:val="2"/>
        </w:numPr>
        <w:suppressLineNumbers w:val="0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成像优势：可实现单侧/双侧手部腕关节一体化一次性成像，成像画质高清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41B6C0FB">
      <w:pPr>
        <w:pStyle w:val="2"/>
        <w:keepNext w:val="0"/>
        <w:keepLines w:val="0"/>
        <w:widowControl/>
        <w:numPr>
          <w:numId w:val="0"/>
        </w:numPr>
        <w:suppressLineNumbers w:val="0"/>
        <w:ind w:leftChars="0"/>
        <w:jc w:val="left"/>
        <w:outlineLvl w:val="1"/>
        <w:rPr>
          <w:sz w:val="24"/>
          <w:szCs w:val="24"/>
        </w:rPr>
      </w:pPr>
      <w:r>
        <w:rPr>
          <w:sz w:val="24"/>
          <w:szCs w:val="24"/>
        </w:rPr>
        <w:t>三、核心技术性能参数</w:t>
      </w:r>
    </w:p>
    <w:p w14:paraId="1E1286B9">
      <w:pPr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接收通道数量：有效接收单元通道≥8通道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6F501DB0">
      <w:pPr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成像FOV：F/H≥240mm、L/R≥130mm、A/P≥60mm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5A0309AE">
      <w:pPr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并行加速性能：RL≥2、HF≥2、AP≥2</w:t>
      </w:r>
    </w:p>
    <w:p w14:paraId="0F30B23A">
      <w:pPr>
        <w:pStyle w:val="2"/>
        <w:keepNext w:val="0"/>
        <w:keepLines w:val="0"/>
        <w:widowControl/>
        <w:numPr>
          <w:numId w:val="0"/>
        </w:numPr>
        <w:suppressLineNumbers w:val="0"/>
        <w:ind w:leftChars="0"/>
        <w:jc w:val="left"/>
        <w:outlineLvl w:val="1"/>
        <w:rPr>
          <w:sz w:val="24"/>
          <w:szCs w:val="24"/>
        </w:rPr>
      </w:pPr>
      <w:r>
        <w:rPr>
          <w:sz w:val="24"/>
          <w:szCs w:val="24"/>
        </w:rPr>
        <w:t>四、调研必核验资质文件</w:t>
      </w:r>
    </w:p>
    <w:p w14:paraId="52B5FC25">
      <w:pPr>
        <w:keepNext w:val="0"/>
        <w:keepLines w:val="0"/>
        <w:widowControl/>
        <w:numPr>
          <w:ilvl w:val="0"/>
          <w:numId w:val="4"/>
        </w:numPr>
        <w:suppressLineNumbers w:val="0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生物兼容性检测报告：提供线圈人体接触软垫成品生物相容性检测报告，包含细胞毒性、皮肤致敏性、皮肤刺激三项全项合格检测</w:t>
      </w:r>
    </w:p>
    <w:p w14:paraId="443F61FE">
      <w:pPr>
        <w:keepNext w:val="0"/>
        <w:keepLines w:val="0"/>
        <w:widowControl/>
        <w:numPr>
          <w:ilvl w:val="0"/>
          <w:numId w:val="4"/>
        </w:numPr>
        <w:suppressLineNumbers w:val="0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电气安全检测报告：提供同型号同品类核磁线圈第三方电气安全合格检测报告</w:t>
      </w:r>
    </w:p>
    <w:p w14:paraId="7A992B24">
      <w:pPr>
        <w:keepNext w:val="0"/>
        <w:keepLines w:val="0"/>
        <w:widowControl/>
        <w:numPr>
          <w:ilvl w:val="0"/>
          <w:numId w:val="4"/>
        </w:numPr>
        <w:suppressLineNumbers w:val="0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电磁辐射安全检测报告：提供同型号同品类核磁线圈第三方电磁辐射安全合格检测报告</w:t>
      </w:r>
    </w:p>
    <w:p w14:paraId="00F66670">
      <w:pPr>
        <w:pStyle w:val="2"/>
        <w:keepNext w:val="0"/>
        <w:keepLines w:val="0"/>
        <w:widowControl/>
        <w:numPr>
          <w:numId w:val="0"/>
        </w:numPr>
        <w:suppressLineNumbers w:val="0"/>
        <w:ind w:leftChars="0"/>
        <w:jc w:val="left"/>
        <w:outlineLvl w:val="1"/>
        <w:rPr>
          <w:sz w:val="24"/>
          <w:szCs w:val="24"/>
        </w:rPr>
      </w:pPr>
      <w:r>
        <w:rPr>
          <w:sz w:val="24"/>
          <w:szCs w:val="24"/>
        </w:rPr>
        <w:t>五、配套及基础服务要求</w:t>
      </w:r>
    </w:p>
    <w:p w14:paraId="32624F16">
      <w:pPr>
        <w:keepNext w:val="0"/>
        <w:keepLines w:val="0"/>
        <w:widowControl/>
        <w:numPr>
          <w:ilvl w:val="0"/>
          <w:numId w:val="5"/>
        </w:numPr>
        <w:suppressLineNumbers w:val="0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标配MRI自适应线圈控制系统软件，可适配GE1.5T主机联动调试、自适应优化成像参数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585EE341">
      <w:pPr>
        <w:keepNext w:val="0"/>
        <w:keepLines w:val="0"/>
        <w:widowControl/>
        <w:numPr>
          <w:ilvl w:val="0"/>
          <w:numId w:val="5"/>
        </w:numPr>
        <w:suppressLineNumbers w:val="0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产品适配院内现有核磁主机端口，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厂家</w:t>
      </w: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提供免费上门安装调试、科室操作人员免费实操培训，提供</w:t>
      </w:r>
      <w:bookmarkStart w:id="0" w:name="_GoBack"/>
      <w:bookmarkEnd w:id="0"/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正规质保服务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0A33358C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1D1918"/>
    <w:multiLevelType w:val="singleLevel"/>
    <w:tmpl w:val="271D191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861B9A8"/>
    <w:multiLevelType w:val="singleLevel"/>
    <w:tmpl w:val="3861B9A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5FBCF296"/>
    <w:multiLevelType w:val="singleLevel"/>
    <w:tmpl w:val="5FBCF29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6C4EE3FB"/>
    <w:multiLevelType w:val="singleLevel"/>
    <w:tmpl w:val="6C4EE3F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73AFDB95"/>
    <w:multiLevelType w:val="singleLevel"/>
    <w:tmpl w:val="73AFDB9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03DF1"/>
    <w:rsid w:val="15303DF1"/>
    <w:rsid w:val="22560DE3"/>
    <w:rsid w:val="32041CB2"/>
    <w:rsid w:val="3BE607BD"/>
    <w:rsid w:val="7165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" w:asciiTheme="minorHAnsi" w:hAnsiTheme="minorHAnsi" w:eastAsiaTheme="minorEastAsia"/>
      <w:color w:val="0D0D0D" w:themeColor="text1" w:themeTint="F2"/>
      <w:kern w:val="52"/>
      <w:sz w:val="24"/>
      <w:szCs w:val="24"/>
      <w:lang w:val="en-US" w:eastAsia="zh-CN" w:bidi="ar-SA"/>
      <w14:textFill>
        <w14:solidFill>
          <w14:schemeClr w14:val="tx1">
            <w14:lumMod w14:val="95000"/>
            <w14:lumOff w14:val="5000"/>
          </w14:schemeClr>
        </w14:solidFill>
      </w14:textFill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2026-06-15T02:56:00Z</dcterms:created>
  <dc:creator>L H G敢</dc:creator>
  <cp:lastModifiedBy>L H G敢</cp:lastModifiedBy>
  <dcterms:modified xsi:type="dcterms:W3CDTF">2026-06-15T03:14:40Z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61212A9A6ECB471D9E0A43475742AE25_11</vt:lpwstr>
  </property>
  <property fmtid="{D5CDD505-2E9C-101B-9397-08002B2CF9AE}" pid="4" name="KSOTemplateDocerSaveRecord">
    <vt:lpwstr>eyJoZGlkIjoiZTI4YThhODA0MDdmNzhjYWYwNjAwNDcxNzM5NjQ1NzAiLCJ1c2VySWQiOiIzODg3NzY0NTgifQ==</vt:lpwstr>
  </property>
</Properties>
</file>