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FDAE"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台山市妇幼保健院远程胎监项目采购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需求</w:t>
      </w:r>
    </w:p>
    <w:p w14:paraId="4B5D5292">
      <w:pPr>
        <w:spacing w:line="360" w:lineRule="auto"/>
        <w:ind w:firstLine="723" w:firstLineChars="200"/>
        <w:jc w:val="both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一、技术服务需求</w:t>
      </w:r>
    </w:p>
    <w:p w14:paraId="1C792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一、供应商要求：</w:t>
      </w:r>
    </w:p>
    <w:p w14:paraId="32995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供应商须具备《信息系统安全等级保护》二级以上备案证明。</w:t>
      </w:r>
    </w:p>
    <w:p w14:paraId="29ADE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★供应商具备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远程胎监判读资质。</w:t>
      </w:r>
    </w:p>
    <w:p w14:paraId="30EFD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二、硬件需求：</w:t>
      </w:r>
    </w:p>
    <w:p w14:paraId="600A8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2.1.★供应商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的远程胎心监护仪设备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需具有《医疗器械注册证》或《医疗器械注册备案凭证》。</w:t>
      </w:r>
    </w:p>
    <w:p w14:paraId="7463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提供的电脑满足医生端软件的运行。</w:t>
      </w:r>
    </w:p>
    <w:p w14:paraId="69784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三、软件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需求：</w:t>
      </w:r>
    </w:p>
    <w:p w14:paraId="70E13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3.1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系统要求包括胎儿监护网络系统、设备终端和软件终端。</w:t>
      </w:r>
    </w:p>
    <w:p w14:paraId="0C63C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(1)采用无线网络将胎心率、宫缩值、胎动等数据传输到孕妇端、医生端和医院端，实现无距离限制的数据传输；</w:t>
      </w:r>
    </w:p>
    <w:p w14:paraId="18A55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(2)云端可存储的病例资料及胎心率监护图形无上限，可随时调出储存胎心监护资料，进行分析、评分或打印输出；强大的浏览和查询功能；</w:t>
      </w:r>
    </w:p>
    <w:p w14:paraId="5C92E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(3)系统显示胎儿心率曲线、宫缩压力曲线、胎动标记、高危标记、当前时间、监测时长、孕妇姓名、孕周、紧急联系人等信息；</w:t>
      </w:r>
    </w:p>
    <w:p w14:paraId="49811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(4)提供异常胎监图形预警提示功能；</w:t>
      </w:r>
    </w:p>
    <w:p w14:paraId="66E52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3.2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软件终端</w:t>
      </w:r>
    </w:p>
    <w:p w14:paraId="5A46E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OLE_LINK9"/>
      <w:bookmarkStart w:id="1" w:name="OLE_LINK10"/>
      <w:bookmarkStart w:id="2" w:name="OLE_LINK1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孕妇端APP</w:t>
      </w:r>
      <w:bookmarkEnd w:id="0"/>
      <w:bookmarkEnd w:id="1"/>
      <w:bookmarkEnd w:id="2"/>
    </w:p>
    <w:p w14:paraId="3714B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能实时显示胎心率、宫缩压力、胎动数值和曲线；</w:t>
      </w:r>
    </w:p>
    <w:p w14:paraId="251CC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参数对应的数值和曲线颜色一致；</w:t>
      </w:r>
    </w:p>
    <w:p w14:paraId="146CC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支持孕周、孕天的时间管理；</w:t>
      </w:r>
    </w:p>
    <w:p w14:paraId="6FBEC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" w:name="OLE_LINK13"/>
      <w:bookmarkStart w:id="4" w:name="OLE_LINK1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.2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医生端APP</w:t>
      </w:r>
    </w:p>
    <w:bookmarkEnd w:id="3"/>
    <w:bookmarkEnd w:id="4"/>
    <w:p w14:paraId="4A0BB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登录后能自动同步加载该医生的所有孕妇的所有监护记录；</w:t>
      </w:r>
    </w:p>
    <w:p w14:paraId="1FF3E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对于监护数据，提供反馈意见输入并上传至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医院本地数据库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功能；支持短信提示功能；</w:t>
      </w:r>
    </w:p>
    <w:p w14:paraId="45B2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能自动显示每条监护数据已有的反馈意见；</w:t>
      </w:r>
    </w:p>
    <w:p w14:paraId="41760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四、远程胎监提供的服务内容</w:t>
      </w:r>
    </w:p>
    <w:p w14:paraId="3EF36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须与孕妇签署《远程胎心监护服务协议书》和《知情同意书》。</w:t>
      </w:r>
    </w:p>
    <w:p w14:paraId="7443E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▲提供的远程胎心监护服务需具备建设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级以上判读中心的能力。</w:t>
      </w:r>
    </w:p>
    <w:p w14:paraId="6EF80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▲提供的远程胎心监护服务需具备24小时远程胎心监护判读中心。</w:t>
      </w:r>
    </w:p>
    <w:p w14:paraId="3BA5A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▲判读中心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结合孕妇血压、体重、血糖等其他自测数据提供分析和指导服务。</w:t>
      </w:r>
    </w:p>
    <w:p w14:paraId="70B6C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提供的远程胎心监护服务需具备AI人工智能大数据分析技术，包括AI智能系统评分、自动筛选、异常报警的功能。</w:t>
      </w:r>
    </w:p>
    <w:p w14:paraId="5FD4F6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▲第三方保险公司承保服务：为远程母胎监护硬件提供设备责任险一份。</w:t>
      </w:r>
    </w:p>
    <w:p w14:paraId="6A8AC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▲所有远程胎监数据由供应商判读团队执业医生判读，判读责任由供应商承担。</w:t>
      </w:r>
    </w:p>
    <w:p w14:paraId="58783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判读团队执业医生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购买医师责任险。</w:t>
      </w:r>
    </w:p>
    <w:p w14:paraId="27CCB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4.9须与我院签署《数据保密协议》。</w:t>
      </w:r>
    </w:p>
    <w:p w14:paraId="517D2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（打“★”号条款为实质性条款，若有任何一条不满足则导致投标无效。打“▲”号条款为重要需求参数如有，若有部分“▲”条款不满足，将根据评审要求影响其得分，但不作为无效投标条款。）</w:t>
      </w:r>
    </w:p>
    <w:p w14:paraId="7AEB74EC">
      <w:pPr>
        <w:spacing w:line="360" w:lineRule="auto"/>
        <w:ind w:firstLine="723" w:firstLineChars="200"/>
        <w:jc w:val="left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二、商务要求：</w:t>
      </w:r>
    </w:p>
    <w:p w14:paraId="1CAB7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供货及培训方案。</w:t>
      </w:r>
    </w:p>
    <w:p w14:paraId="65F98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或协议签订生效后30个日历天内，完成到货安装调试并提交采购人试用。供应商应当采取有效措施确保投标产品的规格、性能、校对等符合国家标准、行业标准等质量的管理规定要求，保障投标产品的质量。培训要求：中选人负责培训采购人有关技术人员，直至掌握操作技术为止。在仪器正常使用期间，中标人须负责该设备的技术咨询。</w:t>
      </w:r>
    </w:p>
    <w:p w14:paraId="51E0F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5.2服务质量保证方案</w:t>
      </w:r>
    </w:p>
    <w:p w14:paraId="3A957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对提供的所有设备提供完善的维保服务，设备发生故障时，将严格遵循1小时内响应，及时解决问题，有需要时及时更换新设备，配备充足备用设备，确保故障期间项目服务不中断。</w:t>
      </w:r>
    </w:p>
    <w:p w14:paraId="7BAF4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定期维护服务：制定标准化定期维护计划，每月进行质量监控，对仪器参数进行校准，性能检测维护，确保仪器准确性。</w:t>
      </w:r>
    </w:p>
    <w:p w14:paraId="1B5E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5.3同类项目业绩</w:t>
      </w:r>
    </w:p>
    <w:p w14:paraId="544E1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供应商需有同类项目业绩。</w:t>
      </w:r>
    </w:p>
    <w:p w14:paraId="0E74E05A">
      <w:pPr>
        <w:spacing w:line="360" w:lineRule="auto"/>
        <w:ind w:firstLine="723" w:firstLineChars="200"/>
        <w:jc w:val="left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三、其他要求</w:t>
      </w:r>
    </w:p>
    <w:p w14:paraId="12F00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款项执行“按月结算”，于次月15日前提供内容详尽、清晰的对账单，列明服务项目、数量、及应得分成金额并开具发票。</w:t>
      </w:r>
    </w:p>
    <w:p w14:paraId="47B74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A05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color w:val="FF0000"/>
          <w:sz w:val="34"/>
          <w:szCs w:val="34"/>
          <w:lang w:eastAsia="zh-CN"/>
        </w:rPr>
      </w:pPr>
      <w:r>
        <w:rPr>
          <w:rFonts w:hint="eastAsia" w:ascii="仿宋_GB2312" w:eastAsia="仿宋_GB2312"/>
          <w:color w:val="FF0000"/>
          <w:sz w:val="34"/>
          <w:szCs w:val="34"/>
          <w:lang w:eastAsia="zh-CN"/>
        </w:rPr>
        <w:t>台山市妇幼保健院</w:t>
      </w:r>
    </w:p>
    <w:p w14:paraId="65C8D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5" w:name="_GoBack"/>
      <w:r>
        <w:rPr>
          <w:rFonts w:hint="eastAsia" w:ascii="仿宋_GB2312" w:eastAsia="仿宋_GB2312"/>
          <w:color w:val="FF0000"/>
          <w:sz w:val="34"/>
          <w:szCs w:val="34"/>
          <w:lang w:val="en-US" w:eastAsia="zh-CN"/>
        </w:rPr>
        <w:t>2026</w:t>
      </w:r>
      <w:r>
        <w:rPr>
          <w:rFonts w:hint="eastAsia" w:ascii="仿宋_GB2312" w:eastAsia="仿宋_GB2312"/>
          <w:color w:val="FF0000"/>
          <w:sz w:val="34"/>
          <w:szCs w:val="34"/>
          <w:lang w:eastAsia="zh-CN"/>
        </w:rPr>
        <w:t>年</w:t>
      </w:r>
      <w:r>
        <w:rPr>
          <w:rFonts w:hint="eastAsia" w:ascii="仿宋_GB2312" w:eastAsia="仿宋_GB2312"/>
          <w:color w:val="FF0000"/>
          <w:sz w:val="34"/>
          <w:szCs w:val="34"/>
          <w:lang w:val="en-US" w:eastAsia="zh-CN"/>
        </w:rPr>
        <w:t>05</w:t>
      </w:r>
      <w:r>
        <w:rPr>
          <w:rFonts w:hint="eastAsia" w:ascii="仿宋_GB2312" w:eastAsia="仿宋_GB2312"/>
          <w:color w:val="FF0000"/>
          <w:sz w:val="34"/>
          <w:szCs w:val="34"/>
          <w:lang w:eastAsia="zh-CN"/>
        </w:rPr>
        <w:t>月</w:t>
      </w:r>
      <w:r>
        <w:rPr>
          <w:rFonts w:hint="eastAsia" w:ascii="仿宋_GB2312" w:eastAsia="仿宋_GB2312"/>
          <w:color w:val="FF0000"/>
          <w:sz w:val="34"/>
          <w:szCs w:val="34"/>
          <w:lang w:val="en-US" w:eastAsia="zh-CN"/>
        </w:rPr>
        <w:t>27</w:t>
      </w:r>
      <w:r>
        <w:rPr>
          <w:rFonts w:hint="eastAsia" w:ascii="仿宋_GB2312" w:eastAsia="仿宋_GB2312"/>
          <w:color w:val="FF0000"/>
          <w:sz w:val="34"/>
          <w:szCs w:val="34"/>
          <w:lang w:eastAsia="zh-CN"/>
        </w:rPr>
        <w:t>日</w:t>
      </w:r>
    </w:p>
    <w:bookmarkEnd w:id="5"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529C"/>
    <w:rsid w:val="0DF81998"/>
    <w:rsid w:val="11DA05CB"/>
    <w:rsid w:val="19FD0506"/>
    <w:rsid w:val="1B1E3CE1"/>
    <w:rsid w:val="21D0049A"/>
    <w:rsid w:val="22D27EE6"/>
    <w:rsid w:val="25527D10"/>
    <w:rsid w:val="255377C7"/>
    <w:rsid w:val="303C0B3A"/>
    <w:rsid w:val="30663651"/>
    <w:rsid w:val="32624FD8"/>
    <w:rsid w:val="33E56B8D"/>
    <w:rsid w:val="39C009B5"/>
    <w:rsid w:val="3D476795"/>
    <w:rsid w:val="42E14F20"/>
    <w:rsid w:val="433452B3"/>
    <w:rsid w:val="463A7F59"/>
    <w:rsid w:val="4F5F0947"/>
    <w:rsid w:val="51384450"/>
    <w:rsid w:val="57BD2B55"/>
    <w:rsid w:val="590734DE"/>
    <w:rsid w:val="5F5365D4"/>
    <w:rsid w:val="61040983"/>
    <w:rsid w:val="6D1475E5"/>
    <w:rsid w:val="72847D6A"/>
    <w:rsid w:val="7BFC01F8"/>
    <w:rsid w:val="7EA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rFonts w:ascii="Calibri" w:hAnsi="Calibri" w:cs="Times New Roman"/>
      <w:sz w:val="18"/>
      <w:szCs w:val="2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3075</Words>
  <Characters>3215</Characters>
  <Lines>0</Lines>
  <Paragraphs>0</Paragraphs>
  <TotalTime>102</TotalTime>
  <ScaleCrop>false</ScaleCrop>
  <LinksUpToDate>false</LinksUpToDate>
  <CharactersWithSpaces>3223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2025-02-10T01:39:00Z</dcterms:created>
  <dc:creator>sbk003</dc:creator>
  <cp:lastModifiedBy>BJY-15335</cp:lastModifiedBy>
  <cp:lastPrinted>2025-02-10T01:57:00Z</cp:lastPrinted>
  <dcterms:modified xsi:type="dcterms:W3CDTF">2026-05-27T07:58:07Z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2FD1A10ED67E4C0EA015E8F2E75CB305_13</vt:lpwstr>
  </property>
  <property fmtid="{D5CDD505-2E9C-101B-9397-08002B2CF9AE}" pid="4" name="KSOTemplateDocerSaveRecord">
    <vt:lpwstr>eyJoZGlkIjoiZDVlYWQzZmQwZmFkYTA3N2NiZDRmMDAwYjRlNWI0ZTEiLCJ1c2VySWQiOiIxNTUyOTYxNTUzIn0=</vt:lpwstr>
  </property>
</Properties>
</file>