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采购需求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4"/>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2164"/>
        <w:gridCol w:w="1341"/>
        <w:gridCol w:w="2469"/>
        <w:gridCol w:w="1409"/>
      </w:tblGrid>
      <w:tr w14:paraId="6AC6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34"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序号</w:t>
            </w:r>
          </w:p>
        </w:tc>
        <w:tc>
          <w:tcPr>
            <w:tcW w:w="2164"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lang w:eastAsia="zh-CN"/>
              </w:rPr>
              <w:t>采购设备</w:t>
            </w:r>
            <w:r>
              <w:rPr>
                <w:rFonts w:hint="eastAsia" w:ascii="仿宋_GB2312" w:eastAsia="仿宋_GB2312"/>
                <w:color w:val="333333"/>
                <w:sz w:val="28"/>
                <w:szCs w:val="28"/>
                <w:shd w:val="clear" w:color="auto" w:fill="FFFFFF"/>
              </w:rPr>
              <w:t>名</w:t>
            </w:r>
          </w:p>
        </w:tc>
        <w:tc>
          <w:tcPr>
            <w:tcW w:w="1341"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数量</w:t>
            </w:r>
          </w:p>
        </w:tc>
        <w:tc>
          <w:tcPr>
            <w:tcW w:w="2469"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预算（单位：万元）</w:t>
            </w:r>
          </w:p>
        </w:tc>
        <w:tc>
          <w:tcPr>
            <w:tcW w:w="1409" w:type="dxa"/>
            <w:vAlign w:val="center"/>
          </w:tcPr>
          <w:p w14:paraId="0E43BC48">
            <w:pPr>
              <w:autoSpaceDE w:val="0"/>
              <w:autoSpaceDN w:val="0"/>
              <w:adjustRightInd w:val="0"/>
              <w:spacing w:line="360" w:lineRule="auto"/>
              <w:jc w:val="center"/>
              <w:rPr>
                <w:rFonts w:hint="eastAsia" w:ascii="仿宋_GB2312" w:eastAsia="仿宋_GB2312"/>
                <w:color w:val="333333"/>
                <w:sz w:val="28"/>
                <w:szCs w:val="28"/>
                <w:shd w:val="clear" w:color="auto" w:fill="FFFFFF"/>
              </w:rPr>
            </w:pPr>
            <w:r>
              <w:rPr>
                <w:rFonts w:hint="eastAsia" w:ascii="仿宋" w:hAnsi="仿宋" w:eastAsia="仿宋" w:cs="Helvetica Neue"/>
                <w:color w:val="auto"/>
                <w:kern w:val="0"/>
                <w:sz w:val="28"/>
                <w:szCs w:val="28"/>
              </w:rPr>
              <w:t>是否进口</w:t>
            </w:r>
          </w:p>
        </w:tc>
      </w:tr>
      <w:tr w14:paraId="258F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434" w:type="dxa"/>
            <w:vAlign w:val="top"/>
          </w:tcPr>
          <w:p w14:paraId="0442C0F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仿宋_GB2312" w:eastAsia="仿宋_GB2312"/>
                <w:color w:val="FF0000"/>
                <w:sz w:val="28"/>
                <w:szCs w:val="28"/>
                <w:shd w:val="clear" w:color="auto" w:fill="FFFFFF"/>
                <w:lang w:val="en-US" w:eastAsia="zh-CN"/>
              </w:rPr>
              <w:t>ID:63388、63646</w:t>
            </w:r>
          </w:p>
        </w:tc>
        <w:tc>
          <w:tcPr>
            <w:tcW w:w="2164" w:type="dxa"/>
            <w:vAlign w:val="top"/>
          </w:tcPr>
          <w:p w14:paraId="7DDFDDF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仿宋_GB2312" w:eastAsia="仿宋_GB2312"/>
                <w:color w:val="FF0000"/>
                <w:sz w:val="32"/>
                <w:szCs w:val="32"/>
                <w:shd w:val="clear" w:color="auto" w:fill="FFFFFF"/>
                <w:lang w:val="en-US" w:eastAsia="zh-CN"/>
              </w:rPr>
              <w:t>经皮黄疸仪</w:t>
            </w:r>
          </w:p>
        </w:tc>
        <w:tc>
          <w:tcPr>
            <w:tcW w:w="1341" w:type="dxa"/>
            <w:vAlign w:val="top"/>
          </w:tcPr>
          <w:p w14:paraId="77A891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2台</w:t>
            </w:r>
          </w:p>
        </w:tc>
        <w:tc>
          <w:tcPr>
            <w:tcW w:w="2469" w:type="dxa"/>
            <w:vAlign w:val="top"/>
          </w:tcPr>
          <w:p w14:paraId="4B9F09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4</w:t>
            </w:r>
          </w:p>
        </w:tc>
        <w:tc>
          <w:tcPr>
            <w:tcW w:w="1409" w:type="dxa"/>
            <w:vAlign w:val="center"/>
          </w:tcPr>
          <w:p w14:paraId="0B5DA4DD">
            <w:pPr>
              <w:autoSpaceDE w:val="0"/>
              <w:autoSpaceDN w:val="0"/>
              <w:adjustRightInd w:val="0"/>
              <w:spacing w:line="360" w:lineRule="auto"/>
              <w:jc w:val="center"/>
              <w:rPr>
                <w:rFonts w:hint="eastAsia" w:ascii="仿宋_GB2312" w:eastAsia="仿宋_GB2312"/>
                <w:color w:val="FF0000"/>
                <w:sz w:val="28"/>
                <w:szCs w:val="28"/>
                <w:shd w:val="clear" w:color="auto" w:fill="FFFFFF"/>
                <w:lang w:val="en-US" w:eastAsia="zh-CN"/>
              </w:rPr>
            </w:pPr>
            <w:r>
              <w:rPr>
                <w:rFonts w:hint="eastAsia" w:ascii="仿宋" w:hAnsi="仿宋" w:eastAsia="仿宋" w:cs="Cabin-Regular"/>
                <w:color w:val="auto"/>
                <w:kern w:val="0"/>
                <w:sz w:val="32"/>
                <w:szCs w:val="32"/>
                <w:lang w:val="en-US" w:eastAsia="zh-CN"/>
              </w:rPr>
              <w:t>否</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二、基本技术参数或要求</w:t>
      </w:r>
    </w:p>
    <w:p w14:paraId="73EB6D38">
      <w:pPr>
        <w:ind w:firstLine="643" w:firstLineChars="200"/>
        <w:rPr>
          <w:rFonts w:hint="default" w:ascii="仿宋_GB2312" w:eastAsia="仿宋_GB2312"/>
          <w:color w:val="FF0000"/>
          <w:sz w:val="34"/>
          <w:szCs w:val="34"/>
          <w:lang w:val="en-US" w:eastAsia="zh-CN"/>
        </w:rPr>
      </w:pPr>
      <w:r>
        <w:rPr>
          <w:rFonts w:hint="eastAsia" w:ascii="楷体_GB2312" w:eastAsia="楷体_GB2312"/>
          <w:b/>
          <w:sz w:val="32"/>
          <w:szCs w:val="32"/>
          <w:lang w:val="en-US" w:eastAsia="zh-CN"/>
        </w:rPr>
        <w:t>（一）</w:t>
      </w:r>
      <w:r>
        <w:rPr>
          <w:rFonts w:hint="eastAsia" w:ascii="仿宋_GB2312" w:eastAsia="仿宋_GB2312"/>
          <w:color w:val="FF0000"/>
          <w:sz w:val="34"/>
          <w:szCs w:val="34"/>
          <w:lang w:val="en-US" w:eastAsia="zh-CN"/>
        </w:rPr>
        <w:t xml:space="preserve">经皮黄疸仪 </w:t>
      </w:r>
    </w:p>
    <w:p w14:paraId="2AE866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★1.适用于动态监测新生儿血清胆红素经皮值。</w:t>
      </w:r>
    </w:p>
    <w:p w14:paraId="2D7FFE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▲2.检测方法：光反射式，绿、蓝光比较。</w:t>
      </w:r>
    </w:p>
    <w:p w14:paraId="03B065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▲3.显示方法：三位数字液晶显示，mg/dl、μmol/l两个单位滚动显示，可进行2－5次平均值测试，显示单次测量结果，错误数据可清除。</w:t>
      </w:r>
    </w:p>
    <w:p w14:paraId="44D936E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4.测量误差：00～15±1 ，16～25 ±1.5</w:t>
      </w:r>
    </w:p>
    <w:p w14:paraId="0EED65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5.每充足一次电能检测约800次。</w:t>
      </w:r>
    </w:p>
    <w:p w14:paraId="7CAD65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FF0000"/>
          <w:kern w:val="0"/>
          <w:sz w:val="32"/>
          <w:szCs w:val="32"/>
          <w:lang w:val="en-US" w:eastAsia="zh-CN"/>
        </w:rPr>
      </w:pPr>
      <w:r>
        <w:rPr>
          <w:rFonts w:hint="eastAsia" w:ascii="仿宋_GB2312" w:hAnsi="仿宋_GB2312" w:eastAsia="仿宋_GB2312" w:cs="仿宋_GB2312"/>
          <w:color w:val="FF0000"/>
          <w:sz w:val="32"/>
          <w:szCs w:val="32"/>
          <w:lang w:val="en-US" w:eastAsia="zh-CN"/>
        </w:rPr>
        <w:t>6.光源：氙闪光灯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4"/>
        <w:gridCol w:w="1906"/>
        <w:gridCol w:w="3021"/>
      </w:tblGrid>
      <w:tr w14:paraId="1930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3"/>
          </w:tcPr>
          <w:p w14:paraId="5D9032BB">
            <w:pPr>
              <w:jc w:val="cente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参考配置清单</w:t>
            </w:r>
          </w:p>
        </w:tc>
      </w:tr>
      <w:tr w14:paraId="369C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Pr>
          <w:p w14:paraId="5069B1EC">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主机</w:t>
            </w:r>
          </w:p>
        </w:tc>
        <w:tc>
          <w:tcPr>
            <w:tcW w:w="1906" w:type="dxa"/>
          </w:tcPr>
          <w:p w14:paraId="71378FE2">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2</w:t>
            </w:r>
          </w:p>
        </w:tc>
        <w:tc>
          <w:tcPr>
            <w:tcW w:w="3021" w:type="dxa"/>
          </w:tcPr>
          <w:p w14:paraId="19B1E385">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台</w:t>
            </w:r>
          </w:p>
        </w:tc>
      </w:tr>
      <w:tr w14:paraId="4012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Pr>
          <w:p w14:paraId="51CC9C6A">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充电器</w:t>
            </w:r>
          </w:p>
        </w:tc>
        <w:tc>
          <w:tcPr>
            <w:tcW w:w="1906" w:type="dxa"/>
          </w:tcPr>
          <w:p w14:paraId="77710CEF">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2</w:t>
            </w:r>
          </w:p>
        </w:tc>
        <w:tc>
          <w:tcPr>
            <w:tcW w:w="3021" w:type="dxa"/>
          </w:tcPr>
          <w:p w14:paraId="3FBA7953">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套</w:t>
            </w:r>
          </w:p>
        </w:tc>
      </w:tr>
      <w:tr w14:paraId="4029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Pr>
          <w:p w14:paraId="75B05B8A">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说明书、合格证、保修卡</w:t>
            </w:r>
          </w:p>
        </w:tc>
        <w:tc>
          <w:tcPr>
            <w:tcW w:w="1906" w:type="dxa"/>
          </w:tcPr>
          <w:p w14:paraId="514CF6BB">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2</w:t>
            </w:r>
          </w:p>
        </w:tc>
        <w:tc>
          <w:tcPr>
            <w:tcW w:w="3021" w:type="dxa"/>
          </w:tcPr>
          <w:p w14:paraId="2D8A0406">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套</w:t>
            </w:r>
          </w:p>
        </w:tc>
      </w:tr>
      <w:tr w14:paraId="5E5F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Pr>
          <w:p w14:paraId="1A19CC41">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箱子</w:t>
            </w:r>
          </w:p>
        </w:tc>
        <w:tc>
          <w:tcPr>
            <w:tcW w:w="1906" w:type="dxa"/>
          </w:tcPr>
          <w:p w14:paraId="5CC42D17">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2</w:t>
            </w:r>
          </w:p>
        </w:tc>
        <w:tc>
          <w:tcPr>
            <w:tcW w:w="3021" w:type="dxa"/>
          </w:tcPr>
          <w:p w14:paraId="43A669D2">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个</w:t>
            </w:r>
          </w:p>
        </w:tc>
      </w:tr>
    </w:tbl>
    <w:p w14:paraId="4B9D6ED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6467F67A">
      <w:pPr>
        <w:numPr>
          <w:ilvl w:val="0"/>
          <w:numId w:val="0"/>
        </w:numPr>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商务要求：</w:t>
      </w:r>
    </w:p>
    <w:p w14:paraId="6DC6937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（一）</w:t>
      </w:r>
      <w:r>
        <w:rPr>
          <w:rFonts w:hint="eastAsia" w:ascii="楷体_GB2312" w:eastAsia="楷体_GB2312"/>
          <w:b/>
          <w:sz w:val="32"/>
          <w:szCs w:val="32"/>
        </w:rPr>
        <w:t>供货方案及安装调试、培训</w:t>
      </w:r>
      <w:r>
        <w:rPr>
          <w:rFonts w:hint="eastAsia" w:ascii="楷体_GB2312" w:eastAsia="楷体_GB2312"/>
          <w:b/>
          <w:sz w:val="32"/>
          <w:szCs w:val="32"/>
          <w:lang w:eastAsia="zh-CN"/>
        </w:rPr>
        <w:t>方案。</w:t>
      </w:r>
    </w:p>
    <w:p w14:paraId="77F90D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合同签订生效后30个日历天内，完成到货安装调试并提交采购人试用。</w:t>
      </w:r>
      <w:r>
        <w:rPr>
          <w:rFonts w:hint="eastAsia" w:ascii="仿宋_GB2312" w:hAnsi="仿宋_GB2312" w:eastAsia="仿宋_GB2312" w:cs="仿宋_GB2312"/>
          <w:sz w:val="32"/>
          <w:szCs w:val="32"/>
          <w:lang w:eastAsia="zh-CN"/>
        </w:rPr>
        <w:t>供应商应当采取有效措施确保投标产品的规格、性能、校对等符合国家标准、行业标准等质量管理规定要求，保障投标产品的质量。供应商</w:t>
      </w:r>
      <w:r>
        <w:rPr>
          <w:rFonts w:hint="eastAsia" w:ascii="仿宋_GB2312" w:hAnsi="仿宋_GB2312" w:eastAsia="仿宋_GB2312" w:cs="仿宋_GB2312"/>
          <w:sz w:val="32"/>
          <w:szCs w:val="32"/>
        </w:rPr>
        <w:t>须提供所投产品完整的配置清单。培训要求：中标人负责培训采购人有关技术人员，直至掌握操作技术为止。在仪器正常使用期间，中标人须负责该设备的技术咨询。</w:t>
      </w:r>
    </w:p>
    <w:p w14:paraId="17FE6C5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（二）</w:t>
      </w:r>
      <w:r>
        <w:rPr>
          <w:rFonts w:hint="eastAsia" w:ascii="楷体_GB2312" w:eastAsia="楷体_GB2312"/>
          <w:b/>
          <w:sz w:val="32"/>
          <w:szCs w:val="32"/>
        </w:rPr>
        <w:t>验收</w:t>
      </w:r>
      <w:r>
        <w:rPr>
          <w:rFonts w:hint="eastAsia" w:ascii="楷体_GB2312" w:eastAsia="楷体_GB2312"/>
          <w:b/>
          <w:sz w:val="32"/>
          <w:szCs w:val="32"/>
          <w:lang w:eastAsia="zh-CN"/>
        </w:rPr>
        <w:t>要求方案。</w:t>
      </w:r>
    </w:p>
    <w:p w14:paraId="718671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0F30E8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1989FD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9364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且交付时原厂包装完好，无任何质量缺陷；设备中所装的软件必须是最新的版本。</w:t>
      </w:r>
    </w:p>
    <w:p w14:paraId="71D69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09AA1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保证能正常运行并满足采购人购买时所声明的使用需求。</w:t>
      </w:r>
    </w:p>
    <w:p w14:paraId="6BD0810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（三）售后服务方案。</w:t>
      </w:r>
    </w:p>
    <w:p w14:paraId="523E22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含所有零配件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原厂</w:t>
      </w:r>
      <w:r>
        <w:rPr>
          <w:rFonts w:hint="eastAsia" w:ascii="仿宋_GB2312" w:hAnsi="仿宋_GB2312" w:eastAsia="仿宋_GB2312" w:cs="仿宋_GB2312"/>
          <w:color w:val="FF0000"/>
          <w:sz w:val="32"/>
          <w:szCs w:val="32"/>
        </w:rPr>
        <w:t>保修期至少</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77A3C949">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即停机1天，延长保修期7天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，30天后若完全不能修复则由乙方更换同款整机（该费用已包含在本合同总价中）。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p w14:paraId="1C0F196D">
      <w:pPr>
        <w:pStyle w:val="6"/>
        <w:widowControl/>
        <w:numPr>
          <w:ilvl w:val="0"/>
          <w:numId w:val="0"/>
        </w:numPr>
        <w:spacing w:line="360" w:lineRule="auto"/>
        <w:ind w:leftChars="0" w:firstLine="643" w:firstLineChars="200"/>
        <w:jc w:val="left"/>
        <w:rPr>
          <w:rFonts w:hint="eastAsia" w:ascii="黑体" w:hAnsi="黑体" w:cs="Helvetica Neue"/>
          <w:b/>
          <w:color w:val="auto"/>
          <w:kern w:val="0"/>
          <w:sz w:val="32"/>
          <w:szCs w:val="32"/>
          <w:lang w:val="en-US" w:eastAsia="zh-CN"/>
        </w:rPr>
      </w:pPr>
      <w:r>
        <w:rPr>
          <w:rFonts w:hint="eastAsia" w:ascii="黑体" w:hAnsi="黑体" w:cs="Helvetica Neue"/>
          <w:b/>
          <w:color w:val="auto"/>
          <w:kern w:val="0"/>
          <w:sz w:val="32"/>
          <w:szCs w:val="32"/>
          <w:lang w:val="en-US" w:eastAsia="zh-CN"/>
        </w:rPr>
        <w:t>三、其他要求</w:t>
      </w:r>
    </w:p>
    <w:p w14:paraId="3F0130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（一）</w:t>
      </w:r>
      <w:r>
        <w:rPr>
          <w:rFonts w:hint="eastAsia" w:ascii="仿宋_GB2312" w:hAnsi="仿宋_GB2312" w:eastAsia="仿宋_GB2312" w:cs="仿宋_GB2312"/>
          <w:color w:val="FF0000"/>
          <w:sz w:val="32"/>
          <w:szCs w:val="32"/>
        </w:rPr>
        <w:t>设备</w:t>
      </w:r>
      <w:r>
        <w:rPr>
          <w:rFonts w:hint="eastAsia" w:ascii="仿宋_GB2312" w:hAnsi="仿宋_GB2312" w:eastAsia="仿宋_GB2312" w:cs="仿宋_GB2312"/>
          <w:color w:val="FF0000"/>
          <w:sz w:val="32"/>
          <w:szCs w:val="32"/>
          <w:lang w:eastAsia="zh-CN"/>
        </w:rPr>
        <w:t>货款</w:t>
      </w:r>
      <w:r>
        <w:rPr>
          <w:rFonts w:hint="eastAsia" w:ascii="仿宋_GB2312" w:hAnsi="仿宋_GB2312" w:eastAsia="仿宋_GB2312" w:cs="仿宋_GB2312"/>
          <w:color w:val="FF0000"/>
          <w:sz w:val="32"/>
          <w:szCs w:val="32"/>
        </w:rPr>
        <w:t>分三期支付货款，合同签订生效后的30个工作</w:t>
      </w:r>
      <w:r>
        <w:rPr>
          <w:rFonts w:hint="eastAsia" w:ascii="仿宋_GB2312" w:hAnsi="仿宋_GB2312" w:eastAsia="仿宋_GB2312" w:cs="仿宋_GB2312"/>
          <w:color w:val="FF0000"/>
          <w:sz w:val="32"/>
          <w:szCs w:val="32"/>
          <w:lang w:eastAsia="zh-CN"/>
        </w:rPr>
        <w:t>日内</w:t>
      </w:r>
      <w:r>
        <w:rPr>
          <w:rFonts w:hint="eastAsia" w:ascii="仿宋_GB2312" w:hAnsi="仿宋_GB2312" w:eastAsia="仿宋_GB2312" w:cs="仿宋_GB2312"/>
          <w:color w:val="FF0000"/>
          <w:sz w:val="32"/>
          <w:szCs w:val="32"/>
        </w:rPr>
        <w:t>，支付合同总金额的30%；安装调试完毕并验收合格、入库后的</w:t>
      </w:r>
      <w:r>
        <w:rPr>
          <w:rFonts w:hint="eastAsia" w:ascii="仿宋_GB2312" w:hAnsi="仿宋_GB2312" w:eastAsia="仿宋_GB2312" w:cs="仿宋_GB2312"/>
          <w:color w:val="FF0000"/>
          <w:sz w:val="32"/>
          <w:szCs w:val="32"/>
          <w:lang w:eastAsia="zh-CN"/>
        </w:rPr>
        <w:t>三个月内</w:t>
      </w:r>
      <w:r>
        <w:rPr>
          <w:rFonts w:hint="eastAsia" w:ascii="仿宋_GB2312" w:hAnsi="仿宋_GB2312" w:eastAsia="仿宋_GB2312" w:cs="仿宋_GB2312"/>
          <w:color w:val="FF0000"/>
          <w:sz w:val="32"/>
          <w:szCs w:val="32"/>
        </w:rPr>
        <w:t>，将支付合同总金额的</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0%；合同签订生效十八个月后，确认</w:t>
      </w:r>
      <w:r>
        <w:rPr>
          <w:rFonts w:hint="eastAsia" w:ascii="仿宋_GB2312" w:hAnsi="仿宋_GB2312" w:eastAsia="仿宋_GB2312" w:cs="仿宋_GB2312"/>
          <w:color w:val="FF0000"/>
          <w:sz w:val="32"/>
          <w:szCs w:val="32"/>
          <w:lang w:eastAsia="zh-CN"/>
        </w:rPr>
        <w:t>无其他</w:t>
      </w:r>
      <w:r>
        <w:rPr>
          <w:rFonts w:hint="eastAsia" w:ascii="仿宋_GB2312" w:hAnsi="仿宋_GB2312" w:eastAsia="仿宋_GB2312" w:cs="仿宋_GB2312"/>
          <w:color w:val="FF0000"/>
          <w:sz w:val="32"/>
          <w:szCs w:val="32"/>
        </w:rPr>
        <w:t>扣款事项后30个工作</w:t>
      </w:r>
      <w:r>
        <w:rPr>
          <w:rFonts w:hint="eastAsia" w:ascii="仿宋_GB2312" w:hAnsi="仿宋_GB2312" w:eastAsia="仿宋_GB2312" w:cs="仿宋_GB2312"/>
          <w:color w:val="FF0000"/>
          <w:sz w:val="32"/>
          <w:szCs w:val="32"/>
          <w:lang w:eastAsia="zh-CN"/>
        </w:rPr>
        <w:t>日内</w:t>
      </w:r>
      <w:r>
        <w:rPr>
          <w:rFonts w:hint="eastAsia" w:ascii="仿宋_GB2312" w:hAnsi="仿宋_GB2312" w:eastAsia="仿宋_GB2312" w:cs="仿宋_GB2312"/>
          <w:color w:val="FF0000"/>
          <w:sz w:val="32"/>
          <w:szCs w:val="32"/>
        </w:rPr>
        <w:t>，将支付余下款项（合同总金额的</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0%）。</w:t>
      </w:r>
    </w:p>
    <w:p w14:paraId="3E143D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（二）如报价产品在使用过程中如需消耗耗材或试剂，必须在标书内列明并报价格、</w:t>
      </w:r>
      <w:r>
        <w:rPr>
          <w:rFonts w:hint="eastAsia" w:ascii="仿宋_GB2312" w:hAnsi="仿宋_GB2312" w:eastAsia="仿宋_GB2312" w:cs="仿宋_GB2312"/>
          <w:sz w:val="32"/>
          <w:szCs w:val="32"/>
        </w:rPr>
        <w:t>药品和医用耗材招采管理系统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编号（药交耗材ID）</w:t>
      </w:r>
      <w:r>
        <w:rPr>
          <w:rFonts w:hint="eastAsia" w:ascii="仿宋_GB2312" w:hAnsi="仿宋_GB2312" w:eastAsia="仿宋_GB2312" w:cs="仿宋_GB2312"/>
          <w:sz w:val="32"/>
          <w:szCs w:val="32"/>
          <w:lang w:eastAsia="zh-CN"/>
        </w:rPr>
        <w:t>。报价单中未明确的专机专用耗材（配套耗材、非械耗材），默认为免费提供配套使用。</w:t>
      </w:r>
    </w:p>
    <w:p w14:paraId="0ED53A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本项目所述产品及技术要求，应视为保证项目投入运行所需的最低要求，并无指定。</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可选用技术参数相当或更优的产品进行响应，也可以对产品配套的细节部分加以明确和优化。</w:t>
      </w:r>
    </w:p>
    <w:p w14:paraId="16F114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一切费用。</w:t>
      </w:r>
    </w:p>
    <w:p w14:paraId="5E3596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投标供应商（或厂家）需承诺免费承担与临床信息系统接口费用</w:t>
      </w:r>
      <w:r>
        <w:rPr>
          <w:rFonts w:hint="eastAsia" w:ascii="仿宋_GB2312" w:hAnsi="仿宋_GB2312" w:eastAsia="仿宋_GB2312" w:cs="仿宋_GB2312"/>
          <w:sz w:val="32"/>
          <w:szCs w:val="32"/>
          <w:lang w:eastAsia="zh-CN"/>
        </w:rPr>
        <w:t>。</w:t>
      </w:r>
    </w:p>
    <w:p w14:paraId="610C8F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供应商应保证所有投标产品是按照采购人提供的要求进行供货，如出现使用、包装等方面的问题，供应商须无条件给予退换。</w:t>
      </w:r>
    </w:p>
    <w:p w14:paraId="0C31A82D">
      <w:pPr>
        <w:numPr>
          <w:ilvl w:val="0"/>
          <w:numId w:val="0"/>
        </w:num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（七）不合格的货物将被无条件退货，由此而产生的费用将由中标供应商负责；由于提供不符合质量要求的货物而使台山市妇幼保健院增加的成本将由中标供应商补偿。</w:t>
      </w:r>
    </w:p>
    <w:p w14:paraId="51AE59C1">
      <w:pPr>
        <w:numPr>
          <w:ilvl w:val="0"/>
          <w:numId w:val="0"/>
        </w:numPr>
        <w:spacing w:line="360" w:lineRule="auto"/>
        <w:ind w:firstLine="640" w:firstLineChars="200"/>
        <w:rPr>
          <w:rFonts w:hint="eastAsia" w:ascii="仿宋_GB2312" w:hAnsi="仿宋_GB2312" w:eastAsia="仿宋_GB2312" w:cs="仿宋_GB2312"/>
          <w:sz w:val="32"/>
          <w:szCs w:val="32"/>
          <w:lang w:eastAsia="zh-CN"/>
        </w:rPr>
      </w:pP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65C8D213">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eastAsia="zh-CN"/>
        </w:rPr>
      </w:pPr>
      <w:r>
        <w:rPr>
          <w:rFonts w:hint="eastAsia" w:ascii="仿宋_GB2312" w:eastAsia="仿宋_GB2312"/>
          <w:color w:val="FF0000"/>
          <w:sz w:val="34"/>
          <w:szCs w:val="34"/>
          <w:lang w:val="en-US" w:eastAsia="zh-CN"/>
        </w:rPr>
        <w:t>2026</w:t>
      </w:r>
      <w:r>
        <w:rPr>
          <w:rFonts w:hint="eastAsia" w:ascii="仿宋_GB2312" w:eastAsia="仿宋_GB2312"/>
          <w:color w:val="FF0000"/>
          <w:sz w:val="34"/>
          <w:szCs w:val="34"/>
          <w:lang w:eastAsia="zh-CN"/>
        </w:rPr>
        <w:t>年</w:t>
      </w:r>
      <w:r>
        <w:rPr>
          <w:rFonts w:hint="eastAsia" w:ascii="仿宋_GB2312" w:eastAsia="仿宋_GB2312"/>
          <w:color w:val="FF0000"/>
          <w:sz w:val="34"/>
          <w:szCs w:val="34"/>
          <w:lang w:val="en-US" w:eastAsia="zh-CN"/>
        </w:rPr>
        <w:t>4</w:t>
      </w:r>
      <w:r>
        <w:rPr>
          <w:rFonts w:hint="eastAsia" w:ascii="仿宋_GB2312" w:eastAsia="仿宋_GB2312"/>
          <w:color w:val="FF0000"/>
          <w:sz w:val="34"/>
          <w:szCs w:val="34"/>
          <w:lang w:eastAsia="zh-CN"/>
        </w:rPr>
        <w:t>月</w:t>
      </w:r>
      <w:r>
        <w:rPr>
          <w:rFonts w:hint="eastAsia" w:ascii="仿宋_GB2312" w:eastAsia="仿宋_GB2312"/>
          <w:color w:val="FF0000"/>
          <w:sz w:val="34"/>
          <w:szCs w:val="34"/>
          <w:lang w:val="en-US" w:eastAsia="zh-CN"/>
        </w:rPr>
        <w:t>16</w:t>
      </w:r>
      <w:bookmarkStart w:id="0" w:name="_GoBack"/>
      <w:bookmarkEnd w:id="0"/>
      <w:r>
        <w:rPr>
          <w:rFonts w:hint="eastAsia" w:ascii="仿宋_GB2312" w:eastAsia="仿宋_GB2312"/>
          <w:color w:val="FF0000"/>
          <w:sz w:val="34"/>
          <w:szCs w:val="34"/>
          <w:lang w:eastAsia="zh-CN"/>
        </w:rPr>
        <w:t>日</w:t>
      </w:r>
    </w:p>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Cabin-Regular">
    <w:altName w:val="Calibri"/>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81998"/>
    <w:rsid w:val="11DA05CB"/>
    <w:rsid w:val="19227C2A"/>
    <w:rsid w:val="19FD0506"/>
    <w:rsid w:val="1B1E3CE1"/>
    <w:rsid w:val="21D0049A"/>
    <w:rsid w:val="22D27EE6"/>
    <w:rsid w:val="25527D10"/>
    <w:rsid w:val="255377C7"/>
    <w:rsid w:val="303C0B3A"/>
    <w:rsid w:val="30663651"/>
    <w:rsid w:val="32624FD8"/>
    <w:rsid w:val="39C009B5"/>
    <w:rsid w:val="3D476795"/>
    <w:rsid w:val="42E14F20"/>
    <w:rsid w:val="463A7F59"/>
    <w:rsid w:val="4F5F0947"/>
    <w:rsid w:val="51384450"/>
    <w:rsid w:val="57BD2B55"/>
    <w:rsid w:val="5F5365D4"/>
    <w:rsid w:val="61040983"/>
    <w:rsid w:val="6D1475E5"/>
    <w:rsid w:val="72847D6A"/>
    <w:rsid w:val="7BFC0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rPr>
      <w:rFonts w:eastAsia="黑体"/>
      <w:bCs/>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46</TotalTime>
  <ScaleCrop>false</ScaleCrop>
  <LinksUpToDate>false</LinksUpToDate>
  <CharactersWithSpaces>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2025-02-10T01:39:00Z</dcterms:created>
  <dc:creator>sbk003</dc:creator>
  <cp:lastModifiedBy>飞</cp:lastModifiedBy>
  <cp:lastPrinted>2025-02-10T01:57:00Z</cp:lastPrinted>
  <dcterms:modified xsi:type="dcterms:W3CDTF">2026-04-16T03:31:27Z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2FD1A10ED67E4C0EA015E8F2E75CB305_13</vt:lpwstr>
  </property>
</Properties>
</file>