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A695">
      <w:pPr>
        <w:spacing w:line="360" w:lineRule="exact"/>
        <w:rPr>
          <w:rFonts w:hint="eastAsia" w:ascii="宋体" w:hAnsi="宋体" w:cs="宋体"/>
          <w:sz w:val="22"/>
        </w:rPr>
      </w:pPr>
    </w:p>
    <w:p w14:paraId="27E17B0F">
      <w:pPr>
        <w:spacing w:line="360" w:lineRule="exact"/>
        <w:rPr>
          <w:rFonts w:hint="eastAsia" w:ascii="宋体" w:hAnsi="宋体" w:eastAsia="宋体" w:cs="宋体"/>
          <w:sz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响应文件包装袋必须按以下内容张贴封面标签：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（不用密封）</w:t>
      </w:r>
    </w:p>
    <w:p w14:paraId="4477B8AF">
      <w:pPr>
        <w:spacing w:line="360" w:lineRule="exact"/>
        <w:rPr>
          <w:rFonts w:hint="eastAsia" w:ascii="宋体" w:hAnsi="宋体" w:cs="宋体"/>
          <w:sz w:val="22"/>
        </w:rPr>
      </w:pPr>
    </w:p>
    <w:tbl>
      <w:tblPr>
        <w:tblStyle w:val="1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468"/>
        <w:gridCol w:w="1310"/>
        <w:gridCol w:w="2292"/>
      </w:tblGrid>
      <w:tr w14:paraId="3B38A8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CE46B2E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 响  应  文  件</w:t>
            </w:r>
          </w:p>
        </w:tc>
      </w:tr>
      <w:tr w14:paraId="035901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10773A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响应项目</w:t>
            </w:r>
          </w:p>
        </w:tc>
        <w:tc>
          <w:tcPr>
            <w:tcW w:w="2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DCC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7BF1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673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94F0F48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编号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B89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D20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ADD5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5699B9F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设备名称及规格</w:t>
            </w:r>
          </w:p>
          <w:p w14:paraId="3BAD2AD0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（厂家、品牌、规格）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C2B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3D22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8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F14D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8787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91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08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F218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F9CC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53D1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FAE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BD071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供应商名称  （盖公章）</w:t>
            </w:r>
          </w:p>
        </w:tc>
        <w:tc>
          <w:tcPr>
            <w:tcW w:w="60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9CA7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00E60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3F5D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22D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9859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A04CF7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联系人</w:t>
            </w:r>
          </w:p>
        </w:tc>
        <w:tc>
          <w:tcPr>
            <w:tcW w:w="24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D7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292BB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148F8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E37D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6BBBBC">
            <w:pPr>
              <w:pStyle w:val="1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8F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458A7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9FAC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74B6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74D74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  <w:p w14:paraId="65786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 w14:paraId="17C04DB6">
      <w:pPr>
        <w:spacing w:line="360" w:lineRule="exact"/>
        <w:rPr>
          <w:rFonts w:hint="eastAsia" w:ascii="宋体" w:hAnsi="宋体" w:cs="宋体"/>
          <w:sz w:val="22"/>
        </w:rPr>
      </w:pPr>
    </w:p>
    <w:p w14:paraId="7836F64D">
      <w:pPr>
        <w:spacing w:line="360" w:lineRule="exact"/>
        <w:rPr>
          <w:rFonts w:hint="eastAsia" w:ascii="宋体" w:hAnsi="宋体" w:cs="宋体"/>
          <w:sz w:val="22"/>
        </w:rPr>
      </w:pPr>
    </w:p>
    <w:p w14:paraId="1C83C57E">
      <w:pPr>
        <w:spacing w:line="360" w:lineRule="exact"/>
        <w:rPr>
          <w:rFonts w:hint="eastAsia" w:ascii="宋体" w:hAnsi="宋体" w:cs="宋体"/>
          <w:sz w:val="22"/>
        </w:rPr>
      </w:pPr>
    </w:p>
    <w:p w14:paraId="71388B05">
      <w:pPr>
        <w:spacing w:line="360" w:lineRule="exact"/>
        <w:rPr>
          <w:rFonts w:hint="eastAsia" w:ascii="宋体" w:hAnsi="宋体" w:cs="宋体"/>
          <w:sz w:val="22"/>
        </w:rPr>
      </w:pPr>
    </w:p>
    <w:p w14:paraId="50E08A05">
      <w:pPr>
        <w:spacing w:line="360" w:lineRule="exact"/>
        <w:rPr>
          <w:rFonts w:hint="eastAsia" w:ascii="宋体" w:hAnsi="宋体" w:cs="宋体"/>
          <w:sz w:val="22"/>
        </w:rPr>
      </w:pPr>
    </w:p>
    <w:p w14:paraId="00CB8F48">
      <w:pPr>
        <w:spacing w:line="360" w:lineRule="exact"/>
        <w:rPr>
          <w:rFonts w:hint="eastAsia" w:ascii="宋体" w:hAnsi="宋体" w:cs="宋体"/>
          <w:sz w:val="22"/>
        </w:rPr>
      </w:pPr>
    </w:p>
    <w:p w14:paraId="5B854EF1">
      <w:pPr>
        <w:spacing w:line="360" w:lineRule="exact"/>
        <w:rPr>
          <w:rFonts w:hint="eastAsia" w:ascii="宋体" w:hAnsi="宋体" w:cs="宋体"/>
          <w:sz w:val="22"/>
        </w:rPr>
      </w:pPr>
    </w:p>
    <w:p w14:paraId="0FF87BD2">
      <w:pPr>
        <w:spacing w:line="360" w:lineRule="exact"/>
        <w:rPr>
          <w:rFonts w:hint="eastAsia" w:ascii="宋体" w:hAnsi="宋体" w:cs="宋体"/>
          <w:sz w:val="22"/>
        </w:rPr>
      </w:pPr>
    </w:p>
    <w:p w14:paraId="4E97CADB">
      <w:pPr>
        <w:spacing w:line="360" w:lineRule="exact"/>
        <w:rPr>
          <w:rFonts w:hint="eastAsia" w:ascii="宋体" w:hAnsi="宋体" w:cs="宋体"/>
          <w:sz w:val="22"/>
        </w:rPr>
      </w:pPr>
    </w:p>
    <w:p w14:paraId="5C852C37">
      <w:pPr>
        <w:spacing w:line="360" w:lineRule="exact"/>
        <w:rPr>
          <w:rFonts w:hint="eastAsia" w:ascii="宋体" w:hAnsi="宋体" w:cs="宋体"/>
          <w:sz w:val="22"/>
        </w:rPr>
      </w:pPr>
    </w:p>
    <w:p w14:paraId="15B037D7">
      <w:pPr>
        <w:spacing w:line="360" w:lineRule="exact"/>
        <w:rPr>
          <w:rFonts w:hint="eastAsia" w:ascii="宋体" w:hAnsi="宋体" w:cs="宋体"/>
          <w:sz w:val="22"/>
        </w:rPr>
      </w:pPr>
    </w:p>
    <w:p w14:paraId="7C317B32">
      <w:pPr>
        <w:spacing w:line="360" w:lineRule="exact"/>
        <w:rPr>
          <w:rFonts w:hint="eastAsia" w:ascii="宋体" w:hAnsi="宋体" w:cs="宋体"/>
          <w:sz w:val="22"/>
        </w:rPr>
      </w:pPr>
    </w:p>
    <w:p w14:paraId="1205231B">
      <w:pPr>
        <w:spacing w:line="360" w:lineRule="exact"/>
        <w:rPr>
          <w:rFonts w:hint="eastAsia" w:ascii="宋体" w:hAnsi="宋体" w:cs="宋体"/>
          <w:sz w:val="22"/>
        </w:rPr>
      </w:pPr>
    </w:p>
    <w:p w14:paraId="05CB772E">
      <w:pPr>
        <w:spacing w:line="360" w:lineRule="exact"/>
        <w:rPr>
          <w:rFonts w:hint="eastAsia" w:ascii="宋体" w:hAnsi="宋体" w:cs="宋体"/>
          <w:sz w:val="22"/>
        </w:rPr>
      </w:pPr>
    </w:p>
    <w:p w14:paraId="7B57A543">
      <w:pPr>
        <w:spacing w:line="360" w:lineRule="exact"/>
        <w:rPr>
          <w:rFonts w:hint="eastAsia" w:ascii="宋体" w:hAnsi="宋体" w:cs="宋体"/>
          <w:sz w:val="22"/>
        </w:rPr>
      </w:pPr>
    </w:p>
    <w:p w14:paraId="0A5108AC">
      <w:pPr>
        <w:spacing w:line="360" w:lineRule="exact"/>
        <w:rPr>
          <w:rFonts w:hint="eastAsia" w:ascii="宋体" w:hAnsi="宋体" w:cs="宋体"/>
          <w:sz w:val="22"/>
        </w:rPr>
      </w:pPr>
    </w:p>
    <w:p w14:paraId="57592DAB">
      <w:pPr>
        <w:spacing w:line="360" w:lineRule="exact"/>
        <w:rPr>
          <w:rFonts w:hint="eastAsia" w:eastAsia="Times New Roman"/>
          <w:sz w:val="36"/>
          <w:szCs w:val="36"/>
        </w:rPr>
      </w:pPr>
      <w:r>
        <w:rPr>
          <w:rFonts w:hint="eastAsia" w:ascii="宋体" w:hAnsi="宋体" w:cs="宋体"/>
          <w:sz w:val="22"/>
        </w:rPr>
        <w:t>附件2（投标文件参考格式）</w:t>
      </w:r>
    </w:p>
    <w:p w14:paraId="497DD24C">
      <w:pPr>
        <w:rPr>
          <w:sz w:val="48"/>
          <w:szCs w:val="48"/>
        </w:rPr>
      </w:pPr>
    </w:p>
    <w:p w14:paraId="29CFDE6A">
      <w:pPr>
        <w:rPr>
          <w:sz w:val="48"/>
          <w:szCs w:val="48"/>
        </w:rPr>
      </w:pPr>
    </w:p>
    <w:p w14:paraId="46F9AEEF">
      <w:pPr>
        <w:rPr>
          <w:sz w:val="48"/>
          <w:szCs w:val="48"/>
        </w:rPr>
      </w:pPr>
    </w:p>
    <w:p w14:paraId="0577FC72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投</w:t>
      </w:r>
    </w:p>
    <w:p w14:paraId="43E23E43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标</w:t>
      </w:r>
    </w:p>
    <w:p w14:paraId="4DE8DE0D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</w:t>
      </w:r>
    </w:p>
    <w:p w14:paraId="762AE009">
      <w:pPr>
        <w:ind w:left="21120" w:hanging="21120" w:hangingChars="2200"/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件</w:t>
      </w:r>
    </w:p>
    <w:p w14:paraId="373E1A22">
      <w:pPr>
        <w:ind w:left="21120" w:hanging="21120" w:hangingChars="2200"/>
        <w:jc w:val="center"/>
        <w:rPr>
          <w:sz w:val="96"/>
          <w:szCs w:val="96"/>
        </w:rPr>
      </w:pPr>
    </w:p>
    <w:p w14:paraId="5A0D11DC">
      <w:pPr>
        <w:spacing w:line="600" w:lineRule="exact"/>
        <w:ind w:left="1800" w:hanging="1800" w:hangingChars="500"/>
        <w:rPr>
          <w:rFonts w:hint="eastAsia"/>
          <w:color w:val="FF0000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 xml:space="preserve">项目名称： </w:t>
      </w:r>
      <w:r>
        <w:rPr>
          <w:rFonts w:hint="eastAsia"/>
          <w:color w:val="FF0000"/>
          <w:sz w:val="36"/>
          <w:szCs w:val="36"/>
          <w:lang w:eastAsia="zh-CN"/>
        </w:rPr>
        <w:t>台山市妇幼保健院</w:t>
      </w:r>
      <w:r>
        <w:rPr>
          <w:rFonts w:hint="eastAsia"/>
          <w:color w:val="FF0000"/>
          <w:sz w:val="36"/>
          <w:szCs w:val="36"/>
          <w:lang w:val="en-US" w:eastAsia="zh-CN"/>
        </w:rPr>
        <w:t>高频手术治疗仪及电极</w:t>
      </w:r>
      <w:r>
        <w:rPr>
          <w:rFonts w:hint="eastAsia"/>
          <w:color w:val="FF0000"/>
          <w:sz w:val="36"/>
          <w:szCs w:val="36"/>
          <w:lang w:eastAsia="zh-CN"/>
        </w:rPr>
        <w:t>采购项目</w:t>
      </w:r>
    </w:p>
    <w:p w14:paraId="6F147E00">
      <w:pPr>
        <w:spacing w:line="600" w:lineRule="exact"/>
        <w:ind w:left="1800" w:hanging="1800" w:hangingChars="500"/>
        <w:rPr>
          <w:rFonts w:hint="default"/>
          <w:color w:val="FF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采购编号：</w:t>
      </w:r>
      <w:r>
        <w:rPr>
          <w:rFonts w:hint="eastAsia"/>
          <w:color w:val="FF0000"/>
          <w:sz w:val="36"/>
          <w:szCs w:val="36"/>
          <w:lang w:val="en-US" w:eastAsia="zh-CN"/>
        </w:rPr>
        <w:t>ID:XXXX</w:t>
      </w:r>
    </w:p>
    <w:p w14:paraId="61C3CDFD">
      <w:pPr>
        <w:spacing w:line="600" w:lineRule="exact"/>
        <w:ind w:left="7920" w:hanging="7920" w:hangingChars="2200"/>
        <w:rPr>
          <w:sz w:val="36"/>
          <w:szCs w:val="36"/>
        </w:rPr>
      </w:pPr>
      <w:r>
        <w:rPr>
          <w:rFonts w:hint="eastAsia"/>
          <w:sz w:val="36"/>
          <w:szCs w:val="36"/>
        </w:rPr>
        <w:t>供应商：</w:t>
      </w:r>
    </w:p>
    <w:p w14:paraId="466339F4">
      <w:pPr>
        <w:spacing w:line="600" w:lineRule="exact"/>
        <w:ind w:left="7920" w:hanging="7920" w:hangingChars="22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地址：</w:t>
      </w:r>
    </w:p>
    <w:p w14:paraId="4540A6EC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联系人：</w:t>
      </w:r>
    </w:p>
    <w:p w14:paraId="4D70C3EA">
      <w:pPr>
        <w:spacing w:line="600" w:lineRule="exact"/>
        <w:ind w:left="7920" w:hanging="7920" w:hangingChars="22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联系方式：</w:t>
      </w:r>
    </w:p>
    <w:p w14:paraId="6EC92D35">
      <w:pPr>
        <w:spacing w:line="600" w:lineRule="exact"/>
        <w:rPr>
          <w:rFonts w:hint="eastAsia" w:ascii="Century" w:hAnsi="Century"/>
          <w:sz w:val="28"/>
          <w:szCs w:val="28"/>
          <w:lang w:bidi="en-US"/>
        </w:rPr>
      </w:pPr>
      <w:r>
        <w:rPr>
          <w:rFonts w:hint="eastAsia"/>
          <w:sz w:val="36"/>
          <w:szCs w:val="36"/>
        </w:rPr>
        <w:t>日期：</w:t>
      </w:r>
    </w:p>
    <w:p w14:paraId="65E05702">
      <w:pPr>
        <w:widowControl/>
        <w:rPr>
          <w:rFonts w:ascii="宋体" w:hAnsi="宋体" w:cs="宋体"/>
          <w:b/>
          <w:bCs/>
          <w:sz w:val="32"/>
          <w:szCs w:val="32"/>
          <w:lang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69CDC103">
      <w:pPr>
        <w:pStyle w:val="14"/>
        <w:ind w:firstLine="0" w:firstLineChars="0"/>
        <w:jc w:val="center"/>
        <w:rPr>
          <w:rFonts w:hint="eastAsia" w:eastAsia="宋体"/>
          <w:lang w:val="en-US" w:eastAsia="zh-CN" w:bidi="zh-TW"/>
        </w:rPr>
      </w:pPr>
      <w:r>
        <w:rPr>
          <w:rFonts w:hint="eastAsia" w:eastAsia="宋体"/>
          <w:lang w:val="en-US" w:eastAsia="zh-CN" w:bidi="zh-TW"/>
        </w:rPr>
        <w:t>目录</w:t>
      </w:r>
    </w:p>
    <w:p w14:paraId="659368D8">
      <w:pPr>
        <w:pStyle w:val="14"/>
        <w:ind w:firstLine="0" w:firstLine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 w:bidi="zh-TW"/>
        </w:rPr>
      </w:pPr>
      <w:r>
        <w:rPr>
          <w:rFonts w:hint="eastAsia" w:eastAsia="宋体"/>
          <w:lang w:eastAsia="zh-CN" w:bidi="zh-TW"/>
        </w:rPr>
        <w:t>一、</w:t>
      </w:r>
      <w:r>
        <w:rPr>
          <w:rFonts w:hint="eastAsia" w:eastAsia="宋体" w:cs="Times New Roman"/>
          <w:color w:val="000000"/>
          <w:lang w:val="en-US" w:eastAsia="zh-CN" w:bidi="zh-TW"/>
        </w:rPr>
        <w:t>供应商资格条件文件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........................</w:t>
      </w:r>
      <w:r>
        <w:rPr>
          <w:rFonts w:eastAsia="宋体"/>
          <w:lang w:eastAsia="zh-CN" w:bidi="zh-TW"/>
        </w:rPr>
        <w:t>………………</w:t>
      </w:r>
      <w:r>
        <w:rPr>
          <w:rFonts w:hint="eastAsia" w:eastAsia="宋体"/>
          <w:lang w:val="en-US" w:eastAsia="zh-CN" w:bidi="zh-TW"/>
        </w:rPr>
        <w:t>....</w:t>
      </w:r>
    </w:p>
    <w:p w14:paraId="34D68E27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二、投标产品报价一览表</w:t>
      </w:r>
      <w:r>
        <w:rPr>
          <w:rFonts w:eastAsia="宋体"/>
          <w:lang w:eastAsia="zh-CN" w:bidi="zh-TW"/>
        </w:rPr>
        <w:t>……………………………………………………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</w:t>
      </w:r>
    </w:p>
    <w:p w14:paraId="4F99DC70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投标产品说明和技术参数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</w:t>
      </w:r>
      <w:r>
        <w:rPr>
          <w:rFonts w:eastAsia="宋体"/>
          <w:lang w:eastAsia="zh-CN" w:bidi="zh-TW"/>
        </w:rPr>
        <w:t>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</w:t>
      </w:r>
    </w:p>
    <w:p w14:paraId="2897BD67">
      <w:pPr>
        <w:pStyle w:val="14"/>
        <w:ind w:firstLine="0" w:firstLineChars="0"/>
        <w:rPr>
          <w:lang w:eastAsia="zh-CN"/>
        </w:rPr>
      </w:pPr>
      <w:r>
        <w:rPr>
          <w:rFonts w:hint="eastAsia" w:eastAsia="宋体"/>
          <w:lang w:eastAsia="zh-CN" w:bidi="zh-TW"/>
        </w:rPr>
        <w:t>四、技术规格偏离表</w:t>
      </w:r>
      <w:r>
        <w:rPr>
          <w:rFonts w:eastAsia="宋体"/>
          <w:lang w:eastAsia="zh-CN" w:bidi="zh-TW"/>
        </w:rPr>
        <w:t>………………………</w:t>
      </w:r>
      <w:r>
        <w:rPr>
          <w:rFonts w:hint="eastAsia" w:eastAsia="宋体"/>
          <w:lang w:val="en-US" w:eastAsia="zh-CN" w:bidi="zh-TW"/>
        </w:rPr>
        <w:t>...........................</w:t>
      </w:r>
      <w:r>
        <w:rPr>
          <w:rFonts w:eastAsia="宋体"/>
          <w:lang w:eastAsia="zh-CN" w:bidi="zh-TW"/>
        </w:rPr>
        <w:t>………………</w:t>
      </w:r>
    </w:p>
    <w:p w14:paraId="68447A6B">
      <w:pPr>
        <w:pStyle w:val="14"/>
        <w:ind w:firstLine="0" w:firstLineChars="0"/>
        <w:rPr>
          <w:rFonts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  <w:r>
        <w:rPr>
          <w:rFonts w:eastAsia="宋体"/>
          <w:lang w:eastAsia="zh-CN" w:bidi="zh-TW"/>
        </w:rPr>
        <w:t>……………………</w:t>
      </w:r>
      <w:r>
        <w:rPr>
          <w:rFonts w:hint="eastAsia" w:eastAsia="宋体"/>
          <w:lang w:val="en-US" w:eastAsia="zh-CN" w:bidi="zh-TW"/>
        </w:rPr>
        <w:t>.............................</w:t>
      </w:r>
      <w:r>
        <w:rPr>
          <w:rFonts w:eastAsia="宋体"/>
          <w:lang w:eastAsia="zh-CN" w:bidi="zh-TW"/>
        </w:rPr>
        <w:t>………………</w:t>
      </w:r>
    </w:p>
    <w:p w14:paraId="58A5B868">
      <w:pPr>
        <w:pStyle w:val="14"/>
        <w:ind w:firstLine="0" w:firstLineChars="0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六、供货、安装、验收、售后方案</w:t>
      </w:r>
      <w:r>
        <w:rPr>
          <w:rFonts w:eastAsia="宋体"/>
          <w:lang w:eastAsia="zh-CN" w:bidi="zh-TW"/>
        </w:rPr>
        <w:t>……………………………</w:t>
      </w:r>
      <w:r>
        <w:rPr>
          <w:rFonts w:hint="eastAsia" w:eastAsia="宋体"/>
          <w:lang w:val="en-US" w:eastAsia="zh-CN" w:bidi="zh-TW"/>
        </w:rPr>
        <w:t>.</w:t>
      </w:r>
      <w:r>
        <w:rPr>
          <w:rFonts w:eastAsia="宋体"/>
          <w:lang w:eastAsia="zh-CN" w:bidi="zh-TW"/>
        </w:rPr>
        <w:t>………………</w:t>
      </w:r>
      <w:bookmarkStart w:id="2" w:name="_GoBack"/>
      <w:bookmarkEnd w:id="2"/>
    </w:p>
    <w:p w14:paraId="714483B1">
      <w:pPr>
        <w:pStyle w:val="14"/>
        <w:ind w:firstLine="0" w:firstLineChars="0"/>
        <w:rPr>
          <w:rFonts w:hint="default" w:eastAsia="宋体" w:cs="Times New Roman"/>
          <w:color w:val="000000"/>
          <w:lang w:val="en-US" w:eastAsia="zh-CN" w:bidi="zh-TW"/>
        </w:rPr>
      </w:pPr>
      <w:r>
        <w:rPr>
          <w:rFonts w:hint="eastAsia" w:eastAsia="宋体" w:cs="Times New Roman"/>
          <w:color w:val="000000"/>
          <w:lang w:eastAsia="zh-CN" w:bidi="zh-TW"/>
        </w:rPr>
        <w:t>七、其他文件</w:t>
      </w:r>
      <w:r>
        <w:rPr>
          <w:rFonts w:hint="eastAsia" w:eastAsia="宋体" w:cs="Times New Roman"/>
          <w:color w:val="000000"/>
          <w:lang w:val="en-US" w:eastAsia="zh-CN" w:bidi="zh-TW"/>
        </w:rPr>
        <w:t>.............................................................................</w:t>
      </w:r>
    </w:p>
    <w:p w14:paraId="6AF9AA5F">
      <w:pPr>
        <w:rPr>
          <w:lang w:bidi="zh-TW"/>
        </w:rPr>
      </w:pPr>
    </w:p>
    <w:p w14:paraId="6CD4CB3C">
      <w:pPr>
        <w:rPr>
          <w:lang w:bidi="zh-TW"/>
        </w:rPr>
      </w:pPr>
    </w:p>
    <w:p w14:paraId="61017124">
      <w:pPr>
        <w:rPr>
          <w:lang w:bidi="zh-TW"/>
        </w:rPr>
      </w:pPr>
    </w:p>
    <w:p w14:paraId="71F1DBB8">
      <w:pPr>
        <w:widowControl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ascii="宋体" w:hAnsi="宋体" w:cs="宋体"/>
          <w:b/>
          <w:bCs/>
          <w:sz w:val="32"/>
          <w:szCs w:val="32"/>
          <w:lang w:bidi="zh-TW"/>
        </w:rPr>
        <w:br w:type="page"/>
      </w:r>
    </w:p>
    <w:p w14:paraId="12981CB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Toc35876630"/>
      <w:bookmarkStart w:id="1" w:name="_Toc6695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二、投标产品报价一览表</w:t>
      </w:r>
    </w:p>
    <w:p w14:paraId="5C1F0065">
      <w:pPr>
        <w:pStyle w:val="14"/>
        <w:ind w:firstLine="562"/>
        <w:rPr>
          <w:rFonts w:ascii="宋体" w:hAnsi="宋体" w:eastAsia="宋体" w:cs="宋体"/>
          <w:b/>
          <w:bCs/>
          <w:szCs w:val="28"/>
          <w:lang w:eastAsia="zh-CN" w:bidi="zh-TW"/>
        </w:rPr>
      </w:pPr>
    </w:p>
    <w:p w14:paraId="423C8EAD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项目名称：</w:t>
      </w:r>
    </w:p>
    <w:p w14:paraId="2E7EEA86">
      <w:pP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 w:bidi="zh-TW"/>
        </w:rPr>
        <w:t>项目编号：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 w14:paraId="1503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5F2EFF6C">
            <w:pPr>
              <w:spacing w:line="480" w:lineRule="exact"/>
              <w:rPr>
                <w:rFonts w:hint="eastAsia" w:ascii="宋体" w:hAnsi="宋体" w:eastAsia="宋体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vertAlign w:val="baseline"/>
                <w:lang w:eastAsia="zh-CN"/>
              </w:rPr>
              <w:t>产品名称</w:t>
            </w:r>
          </w:p>
        </w:tc>
        <w:tc>
          <w:tcPr>
            <w:tcW w:w="1660" w:type="dxa"/>
          </w:tcPr>
          <w:p w14:paraId="4C18DFD3">
            <w:pPr>
              <w:spacing w:line="480" w:lineRule="exact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制造商名称</w:t>
            </w:r>
          </w:p>
        </w:tc>
        <w:tc>
          <w:tcPr>
            <w:tcW w:w="1660" w:type="dxa"/>
          </w:tcPr>
          <w:p w14:paraId="1696F082">
            <w:pPr>
              <w:spacing w:line="480" w:lineRule="exact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规格型号</w:t>
            </w:r>
          </w:p>
        </w:tc>
        <w:tc>
          <w:tcPr>
            <w:tcW w:w="1660" w:type="dxa"/>
          </w:tcPr>
          <w:p w14:paraId="7204198A">
            <w:pPr>
              <w:spacing w:line="480" w:lineRule="exact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单价</w:t>
            </w:r>
          </w:p>
        </w:tc>
        <w:tc>
          <w:tcPr>
            <w:tcW w:w="1661" w:type="dxa"/>
          </w:tcPr>
          <w:p w14:paraId="36E6CAF9">
            <w:pPr>
              <w:spacing w:line="480" w:lineRule="exact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单位</w:t>
            </w:r>
          </w:p>
        </w:tc>
        <w:tc>
          <w:tcPr>
            <w:tcW w:w="1661" w:type="dxa"/>
          </w:tcPr>
          <w:p w14:paraId="55C4C4D3">
            <w:pPr>
              <w:spacing w:line="480" w:lineRule="exact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数量</w:t>
            </w:r>
          </w:p>
        </w:tc>
      </w:tr>
      <w:tr w14:paraId="1822B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5F2559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4F774E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709143C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5AF455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751B605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0896A50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4337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6114E91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0B8F258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49A9083E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0AEC9B7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61083AD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293FFC05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5041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1A4C4C5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10BECA5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43B349D4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5586CF7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52C4AFD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207399D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5C57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4F0B8DE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219C22C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7B020540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41EF49C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527EC99F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2C779E6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</w:tbl>
    <w:p w14:paraId="3E427A28">
      <w:pPr>
        <w:spacing w:line="480" w:lineRule="exact"/>
        <w:ind w:firstLine="422" w:firstLineChars="200"/>
        <w:rPr>
          <w:rFonts w:hint="eastAsia" w:ascii="宋体" w:hAnsi="宋体"/>
          <w:b/>
        </w:rPr>
      </w:pPr>
    </w:p>
    <w:p w14:paraId="2C8412A6">
      <w:pPr>
        <w:spacing w:line="480" w:lineRule="exact"/>
        <w:ind w:firstLine="422" w:firstLineChars="200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附配置清单：</w:t>
      </w:r>
    </w:p>
    <w:p w14:paraId="709A4243">
      <w:pPr>
        <w:spacing w:line="480" w:lineRule="exact"/>
        <w:ind w:firstLine="422" w:firstLineChars="200"/>
        <w:rPr>
          <w:rFonts w:hint="eastAsia" w:ascii="宋体" w:hAnsi="宋体"/>
          <w:b/>
        </w:rPr>
      </w:pPr>
    </w:p>
    <w:p w14:paraId="2CA49E76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  <w:r>
        <w:rPr>
          <w:rFonts w:hint="eastAsia" w:ascii="宋体" w:hAnsi="宋体"/>
          <w:b/>
          <w:lang w:eastAsia="zh-CN"/>
        </w:rPr>
        <w:t>投标产品配套耗材一</w:t>
      </w:r>
      <w:r>
        <w:rPr>
          <w:rFonts w:hint="eastAsia" w:eastAsia="宋体"/>
          <w:lang w:eastAsia="zh-CN" w:bidi="zh-TW"/>
        </w:rPr>
        <w:t>览表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 w14:paraId="4D7E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23B022CE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耗材名称</w:t>
            </w:r>
          </w:p>
        </w:tc>
        <w:tc>
          <w:tcPr>
            <w:tcW w:w="1660" w:type="dxa"/>
          </w:tcPr>
          <w:p w14:paraId="16FF7BDB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制造商名称</w:t>
            </w:r>
          </w:p>
        </w:tc>
        <w:tc>
          <w:tcPr>
            <w:tcW w:w="1660" w:type="dxa"/>
          </w:tcPr>
          <w:p w14:paraId="5DE7AAE7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规格型号</w:t>
            </w:r>
          </w:p>
        </w:tc>
        <w:tc>
          <w:tcPr>
            <w:tcW w:w="1660" w:type="dxa"/>
          </w:tcPr>
          <w:p w14:paraId="6C84046F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注册证</w:t>
            </w:r>
          </w:p>
        </w:tc>
        <w:tc>
          <w:tcPr>
            <w:tcW w:w="1661" w:type="dxa"/>
          </w:tcPr>
          <w:p w14:paraId="5275FF33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价格</w:t>
            </w:r>
          </w:p>
        </w:tc>
        <w:tc>
          <w:tcPr>
            <w:tcW w:w="1661" w:type="dxa"/>
          </w:tcPr>
          <w:p w14:paraId="51F5D8FF"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vertAlign w:val="baseline"/>
                <w:lang w:eastAsia="zh-CN"/>
              </w:rPr>
              <w:t>药交</w:t>
            </w:r>
            <w:r>
              <w:rPr>
                <w:rFonts w:hint="eastAsia" w:ascii="宋体" w:hAnsi="宋体" w:eastAsia="宋体" w:cs="Times New Roman"/>
                <w:b/>
                <w:vertAlign w:val="baseline"/>
                <w:lang w:val="en-US" w:eastAsia="zh-CN"/>
              </w:rPr>
              <w:t>ID</w:t>
            </w:r>
          </w:p>
        </w:tc>
      </w:tr>
      <w:tr w14:paraId="4014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26A4A7EA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13F8E54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21A6ACE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179204F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3AD470E3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7FE65708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326D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237A86C8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C9F4A5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3CEF17F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47193BF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391D286C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1EE3A85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10C0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4F98465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2F6C4C1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E00C23D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44D2F5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5ABFDFC1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4024658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  <w:tr w14:paraId="6475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 w14:paraId="5E358E18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FD57F37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695BA942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0" w:type="dxa"/>
          </w:tcPr>
          <w:p w14:paraId="7C9AE59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77AB1199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  <w:tc>
          <w:tcPr>
            <w:tcW w:w="1661" w:type="dxa"/>
          </w:tcPr>
          <w:p w14:paraId="6019C12B">
            <w:pPr>
              <w:spacing w:line="480" w:lineRule="exact"/>
              <w:rPr>
                <w:rFonts w:hint="eastAsia" w:ascii="宋体" w:hAnsi="宋体"/>
                <w:b/>
                <w:vertAlign w:val="baseline"/>
              </w:rPr>
            </w:pPr>
          </w:p>
        </w:tc>
      </w:tr>
    </w:tbl>
    <w:p w14:paraId="76AE3890">
      <w:pPr>
        <w:widowControl/>
        <w:jc w:val="center"/>
        <w:textAlignment w:val="center"/>
        <w:outlineLvl w:val="1"/>
        <w:rPr>
          <w:rFonts w:hint="eastAsia" w:eastAsia="宋体"/>
          <w:lang w:eastAsia="zh-CN" w:bidi="zh-TW"/>
        </w:rPr>
      </w:pPr>
    </w:p>
    <w:p w14:paraId="10B10A88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2900F3EC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CAEC75B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F9AE44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8F07AB1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14CC2EDF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483CBAB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</w:p>
    <w:p w14:paraId="518C1700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投标人名称：</w:t>
      </w:r>
    </w:p>
    <w:p w14:paraId="5CA440F9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投标人法人代表人（或授权代表）签字：</w:t>
      </w:r>
    </w:p>
    <w:p w14:paraId="7357759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联系方式：</w:t>
      </w:r>
    </w:p>
    <w:p w14:paraId="19FA2283">
      <w:pPr>
        <w:spacing w:line="480" w:lineRule="exact"/>
        <w:ind w:firstLine="422" w:firstLineChars="200"/>
        <w:jc w:val="left"/>
        <w:rPr>
          <w:rFonts w:hint="eastAsia"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日期：</w:t>
      </w:r>
    </w:p>
    <w:p w14:paraId="0285BAF2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四、技术条款响应表</w:t>
      </w:r>
    </w:p>
    <w:tbl>
      <w:tblPr>
        <w:tblStyle w:val="15"/>
        <w:tblW w:w="1079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821"/>
        <w:gridCol w:w="1705"/>
        <w:gridCol w:w="1499"/>
        <w:gridCol w:w="1499"/>
      </w:tblGrid>
      <w:tr w14:paraId="2FC25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2A53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8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861B6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705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609EA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149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0403C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499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896672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65FC1B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5A0A2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★1</w:t>
            </w: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8BD324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高频手术电极与电极配合使用，用于皮肤科、耳鼻喉科、妇科和肛肠科浅表部位的手术中，对相应组织进行凝固、使组织变性和/或坏死。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23FAE5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7A3A12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CD238D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6168E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0F4081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★2</w:t>
            </w: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4E5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消融手术电极用于非内窥镜临床手术中，用于人体组织的消融。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7DC585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15827A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348D43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9FB7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D9B08C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▲3</w:t>
            </w: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723018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高频手术治疗仪由主机、脚踏开关、电源线、流量控制器和手术电极组成。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82F5A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2A3E79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EAFCA32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5E5DE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B78CF0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▲4</w:t>
            </w: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A47BFE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工作模式：高频手术治疗仪分别有单极凝固和双极凝固两种工作模式。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C4414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1244BF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EF978F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</w:tr>
      <w:tr w14:paraId="1FDBAA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E353B3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5</w:t>
            </w: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E6F80B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本产品含一次性使用和重复使用耗材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F959B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368AD3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143172A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2181B7CE"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 w:cs="宋体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t>打“</w:t>
      </w:r>
      <w:r>
        <w:rPr>
          <w:rFonts w:hint="eastAsia" w:ascii="宋体" w:hAnsi="宋体" w:eastAsia="宋体" w:cs="宋体"/>
        </w:rPr>
        <w:t>★</w:t>
      </w:r>
      <w:r>
        <w:rPr>
          <w:rFonts w:ascii="Calibri" w:hAnsi="Calibri" w:cs="Calibri"/>
        </w:rPr>
        <w:t>”</w:t>
      </w:r>
      <w:r>
        <w:t>号条款为实质性条款，若有任何一条不满足则导致投标无效。打“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号条款为重要技术参数（如有），若有部分“</w:t>
      </w:r>
      <w:r>
        <w:rPr>
          <w:rFonts w:ascii="Arial" w:hAnsi="Arial" w:cs="Arial"/>
        </w:rPr>
        <w:t>▲</w:t>
      </w:r>
      <w:r>
        <w:rPr>
          <w:rFonts w:ascii="Calibri" w:hAnsi="Calibri" w:cs="Calibri"/>
        </w:rPr>
        <w:t>”</w:t>
      </w:r>
      <w:r>
        <w:t>条款不满足，将根据评审要求影响其得分，但不作为无效投标条款。</w:t>
      </w:r>
      <w:r>
        <w:rPr>
          <w:rFonts w:hint="eastAsia"/>
          <w:lang w:eastAsia="zh-CN"/>
        </w:rPr>
        <w:t>）</w:t>
      </w:r>
    </w:p>
    <w:p w14:paraId="280D7331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40729992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6FD03CFA">
      <w:pPr>
        <w:spacing w:line="360" w:lineRule="auto"/>
        <w:ind w:firstLine="420" w:firstLineChars="200"/>
        <w:rPr>
          <w:rFonts w:hint="eastAsia"/>
          <w:lang w:eastAsia="zh-CN"/>
        </w:rPr>
      </w:pPr>
    </w:p>
    <w:p w14:paraId="73194D3A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4228FE7A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3FCE839D">
      <w:pPr>
        <w:pStyle w:val="3"/>
        <w:ind w:left="0" w:leftChars="0" w:firstLine="0" w:firstLineChars="0"/>
        <w:rPr>
          <w:rFonts w:hint="eastAsia" w:eastAsia="宋体"/>
          <w:lang w:eastAsia="zh-CN" w:bidi="zh-TW"/>
        </w:rPr>
      </w:pPr>
    </w:p>
    <w:p w14:paraId="55FEFA21">
      <w:pPr>
        <w:pStyle w:val="3"/>
        <w:rPr>
          <w:rFonts w:hint="eastAsia" w:eastAsia="宋体"/>
          <w:lang w:eastAsia="zh-CN" w:bidi="zh-TW"/>
        </w:rPr>
      </w:pPr>
    </w:p>
    <w:p w14:paraId="5ED1759E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eastAsia="宋体"/>
          <w:lang w:eastAsia="zh-CN" w:bidi="zh-TW"/>
        </w:rPr>
      </w:pPr>
      <w:r>
        <w:rPr>
          <w:rFonts w:hint="eastAsia" w:eastAsia="宋体"/>
          <w:lang w:eastAsia="zh-CN" w:bidi="zh-TW"/>
        </w:rPr>
        <w:t>五、商务条款偏离表</w:t>
      </w:r>
    </w:p>
    <w:tbl>
      <w:tblPr>
        <w:tblStyle w:val="15"/>
        <w:tblW w:w="1081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821"/>
        <w:gridCol w:w="1691"/>
        <w:gridCol w:w="1513"/>
        <w:gridCol w:w="1513"/>
      </w:tblGrid>
      <w:tr w14:paraId="5FE686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74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0356C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82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16EE0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招标规格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691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FF580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投标人响应描述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9B95DA7"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513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997CF29"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</w:tr>
      <w:tr w14:paraId="4ACB62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397BB798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  <w:p w14:paraId="4068A0A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7AA560F">
            <w:pPr>
              <w:spacing w:before="120" w:after="120" w:line="36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、成交价格在招采平台能签订合同并生效。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A4A343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402FBB4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E0D4990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969F0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29B7C38A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B2FD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销售业绩情况：对比产品一年内的销售发票（暂无参考发票可用省招采子系统已生效的采购合同代替）。</w:t>
            </w:r>
          </w:p>
          <w:p w14:paraId="706179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有3家或以上医院案例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74D346"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89D90EC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340776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192D1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  <w:noWrap w:val="0"/>
            <w:vAlign w:val="top"/>
          </w:tcPr>
          <w:p w14:paraId="5D6D544E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1F3E2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不足3家医院案例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4D3FB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224FAECD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000B654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ABB69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  <w:tcBorders>
              <w:left w:val="double" w:color="auto" w:sz="4" w:space="0"/>
              <w:right w:val="single" w:color="auto" w:sz="6" w:space="0"/>
            </w:tcBorders>
          </w:tcPr>
          <w:p w14:paraId="2D24F356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DC0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未能提供销售发票或者招采子系统合同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1CEB56FF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8ED08F0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E1B383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208C5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7D7D733D"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359CB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.1、日常时期到货时间：2天到货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0" w:type="auto"/>
          </w:tcPr>
          <w:p w14:paraId="50AF072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A686D56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7F2B37A9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68ECAE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BABACBB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12868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.2、日常时期到货时间：3到5天到货。</w:t>
            </w:r>
          </w:p>
        </w:tc>
        <w:tc>
          <w:tcPr>
            <w:tcW w:w="0" w:type="auto"/>
          </w:tcPr>
          <w:p w14:paraId="09A2E33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9160C5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0C320E4E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187F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50913CE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79B33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.3、日常时期到货时间：6天以上到货。</w:t>
            </w:r>
          </w:p>
        </w:tc>
        <w:tc>
          <w:tcPr>
            <w:tcW w:w="0" w:type="auto"/>
          </w:tcPr>
          <w:p w14:paraId="4C7907C2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F26CC7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3884251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0DBCE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restart"/>
          </w:tcPr>
          <w:p w14:paraId="2C404EB7"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14:paraId="2D04A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.1、售后服务承诺：24小时响应到场。</w:t>
            </w:r>
          </w:p>
        </w:tc>
        <w:tc>
          <w:tcPr>
            <w:tcW w:w="0" w:type="auto"/>
          </w:tcPr>
          <w:p w14:paraId="19F77019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580FFD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24DF5A7D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3A777B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3B56D6D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5119C4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.2、售后服务承诺：1周内响应到场。</w:t>
            </w:r>
          </w:p>
        </w:tc>
        <w:tc>
          <w:tcPr>
            <w:tcW w:w="0" w:type="auto"/>
          </w:tcPr>
          <w:p w14:paraId="1A511528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552EE44A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4455ED95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 w14:paraId="48786F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74" w:type="dxa"/>
            <w:vMerge w:val="continue"/>
          </w:tcPr>
          <w:p w14:paraId="2D65E287"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</w:p>
        </w:tc>
        <w:tc>
          <w:tcPr>
            <w:tcW w:w="4821" w:type="dxa"/>
            <w:shd w:val="clear" w:color="auto" w:fill="auto"/>
            <w:vAlign w:val="center"/>
          </w:tcPr>
          <w:p w14:paraId="0FAF0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.3、售后服务承诺：超过1周响应到场。</w:t>
            </w:r>
          </w:p>
        </w:tc>
        <w:tc>
          <w:tcPr>
            <w:tcW w:w="0" w:type="auto"/>
          </w:tcPr>
          <w:p w14:paraId="70C2A3A1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16796E4"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0" w:type="auto"/>
          </w:tcPr>
          <w:p w14:paraId="1EC6EB7A"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 w14:paraId="5DDC824E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5696260E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1、</w:t>
      </w:r>
      <w:r>
        <w:rPr>
          <w:rFonts w:hint="eastAsia" w:hAnsi="宋体"/>
        </w:rPr>
        <w:t>如有偏离，应在“偏离情况”栏内注明“有”，并在“说明”栏内予以说明；如无偏离，应在“偏离情况”栏内注明“无”。</w:t>
      </w:r>
    </w:p>
    <w:p w14:paraId="129A404D">
      <w:pPr>
        <w:widowControl/>
        <w:numPr>
          <w:ilvl w:val="0"/>
          <w:numId w:val="0"/>
        </w:numPr>
        <w:wordWrap w:val="0"/>
        <w:overflowPunct w:val="0"/>
        <w:autoSpaceDE/>
        <w:autoSpaceDN/>
        <w:adjustRightInd/>
        <w:spacing w:line="360" w:lineRule="auto"/>
        <w:ind w:left="357" w:leftChars="0" w:hanging="357" w:firstLineChars="0"/>
        <w:rPr>
          <w:rFonts w:hint="eastAsia" w:hAnsi="宋体"/>
        </w:rPr>
      </w:pPr>
      <w:r>
        <w:rPr>
          <w:rFonts w:hint="eastAsia" w:hAnsi="宋体"/>
          <w:kern w:val="2"/>
          <w:sz w:val="21"/>
          <w:szCs w:val="24"/>
          <w:lang w:val="en-US" w:eastAsia="zh-CN" w:bidi="ar-SA"/>
        </w:rPr>
        <w:t>2、</w:t>
      </w:r>
      <w:r>
        <w:rPr>
          <w:rFonts w:hint="eastAsia" w:hAnsi="宋体"/>
        </w:rPr>
        <w:t>投标人投报的内容与招标文件的技术要求有差异时，无论这种差异是否有利于采购人，投标人都应按上述格式如实详细填写。</w:t>
      </w:r>
    </w:p>
    <w:p w14:paraId="54DD3607">
      <w:pPr>
        <w:pStyle w:val="3"/>
        <w:numPr>
          <w:ilvl w:val="0"/>
          <w:numId w:val="0"/>
        </w:numPr>
        <w:rPr>
          <w:rFonts w:hint="eastAsia"/>
          <w:lang w:eastAsia="zh-CN"/>
        </w:rPr>
      </w:pPr>
    </w:p>
    <w:p w14:paraId="4E7DEFEB">
      <w:pPr>
        <w:spacing w:line="360" w:lineRule="auto"/>
        <w:ind w:firstLine="422" w:firstLineChars="200"/>
        <w:rPr>
          <w:rFonts w:hint="eastAsia" w:ascii="宋体" w:hAnsi="宋体" w:cs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供应商盖公章：</w:t>
      </w:r>
      <w:r>
        <w:rPr>
          <w:rFonts w:hint="eastAsia" w:ascii="宋体" w:hAnsi="宋体" w:cs="宋体"/>
          <w:b/>
          <w:bCs/>
          <w:u w:val="single"/>
        </w:rPr>
        <w:t xml:space="preserve">                        </w:t>
      </w:r>
    </w:p>
    <w:p w14:paraId="6A9301A4"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u w:val="single"/>
          <w:lang w:eastAsia="zh-CN"/>
        </w:rPr>
        <w:t>日期：</w:t>
      </w:r>
      <w:r>
        <w:rPr>
          <w:rFonts w:hint="eastAsia" w:ascii="宋体" w:hAnsi="宋体" w:cs="宋体"/>
          <w:b/>
          <w:bCs/>
          <w:u w:val="single"/>
          <w:lang w:val="en-US" w:eastAsia="zh-CN"/>
        </w:rPr>
        <w:t xml:space="preserve">                                </w:t>
      </w:r>
    </w:p>
    <w:p w14:paraId="7FF9C282">
      <w:pPr>
        <w:pStyle w:val="2"/>
        <w:numPr>
          <w:ilvl w:val="1"/>
          <w:numId w:val="0"/>
        </w:numPr>
        <w:spacing w:line="360" w:lineRule="auto"/>
        <w:jc w:val="center"/>
        <w:rPr>
          <w:rFonts w:hint="eastAsia" w:cs="宋体"/>
          <w:sz w:val="28"/>
          <w:szCs w:val="28"/>
          <w:lang w:eastAsia="zh-CN" w:bidi="zh-TW"/>
        </w:rPr>
      </w:pPr>
    </w:p>
    <w:p w14:paraId="51978026">
      <w:pPr>
        <w:pStyle w:val="2"/>
        <w:numPr>
          <w:ilvl w:val="1"/>
          <w:numId w:val="0"/>
        </w:numPr>
        <w:spacing w:line="360" w:lineRule="auto"/>
        <w:jc w:val="center"/>
        <w:rPr>
          <w:rFonts w:cs="宋体"/>
          <w:sz w:val="28"/>
          <w:szCs w:val="28"/>
          <w:lang w:eastAsia="zh-CN" w:bidi="zh-TW"/>
        </w:rPr>
      </w:pPr>
      <w:r>
        <w:rPr>
          <w:rFonts w:hint="eastAsia" w:cs="宋体"/>
          <w:sz w:val="28"/>
          <w:szCs w:val="28"/>
          <w:lang w:eastAsia="zh-CN" w:bidi="zh-TW"/>
        </w:rPr>
        <w:t>六、（</w:t>
      </w:r>
      <w:bookmarkEnd w:id="0"/>
      <w:r>
        <w:rPr>
          <w:rFonts w:hint="eastAsia" w:cs="宋体"/>
          <w:sz w:val="28"/>
          <w:szCs w:val="28"/>
          <w:lang w:eastAsia="zh-CN" w:bidi="zh-TW"/>
        </w:rPr>
        <w:t>供货、安装、调试、培训、验收、售后服务方案</w:t>
      </w:r>
      <w:bookmarkEnd w:id="1"/>
      <w:r>
        <w:rPr>
          <w:rFonts w:hint="eastAsia" w:cs="宋体"/>
          <w:sz w:val="28"/>
          <w:szCs w:val="28"/>
          <w:lang w:eastAsia="zh-CN" w:bidi="zh-TW"/>
        </w:rPr>
        <w:t>）</w:t>
      </w:r>
    </w:p>
    <w:p w14:paraId="46F4F7C3">
      <w:pPr>
        <w:spacing w:line="480" w:lineRule="exact"/>
        <w:ind w:firstLine="422" w:firstLineChars="200"/>
        <w:rPr>
          <w:rFonts w:ascii="宋体" w:hAnsi="宋体"/>
          <w:b/>
        </w:rPr>
      </w:pPr>
    </w:p>
    <w:p w14:paraId="22AEB77F">
      <w:pPr>
        <w:spacing w:line="480" w:lineRule="exact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供应商名称：</w:t>
      </w:r>
      <w:r>
        <w:rPr>
          <w:rFonts w:hint="eastAsia" w:ascii="宋体" w:hAnsi="宋体"/>
          <w:b/>
          <w:u w:val="single"/>
        </w:rPr>
        <w:t xml:space="preserve">                       </w:t>
      </w:r>
      <w:r>
        <w:rPr>
          <w:rFonts w:hint="eastAsia" w:ascii="宋体" w:hAnsi="宋体"/>
          <w:b/>
        </w:rPr>
        <w:t xml:space="preserve">  </w:t>
      </w:r>
    </w:p>
    <w:p w14:paraId="30BF47E0">
      <w:pPr>
        <w:spacing w:line="480" w:lineRule="exact"/>
        <w:ind w:firstLine="420" w:firstLineChars="200"/>
        <w:rPr>
          <w:rFonts w:ascii="宋体" w:hAnsi="宋体" w:cs="宋体"/>
        </w:rPr>
      </w:pPr>
    </w:p>
    <w:p w14:paraId="52990504">
      <w:pPr>
        <w:pStyle w:val="14"/>
        <w:ind w:firstLine="480"/>
        <w:rPr>
          <w:rFonts w:ascii="宋体" w:hAnsi="宋体" w:eastAsia="宋体" w:cs="宋体"/>
          <w:color w:val="auto"/>
          <w:sz w:val="24"/>
          <w:lang w:eastAsia="zh-CN"/>
        </w:rPr>
      </w:pPr>
    </w:p>
    <w:p w14:paraId="6F56D16E">
      <w:pPr>
        <w:rPr>
          <w:rFonts w:ascii="宋体" w:hAnsi="宋体" w:cs="宋体"/>
        </w:rPr>
      </w:pPr>
    </w:p>
    <w:p w14:paraId="630C6AB3">
      <w:pPr>
        <w:pStyle w:val="14"/>
        <w:ind w:firstLine="480"/>
        <w:rPr>
          <w:rFonts w:ascii="宋体" w:hAnsi="宋体" w:eastAsia="宋体" w:cs="宋体"/>
          <w:color w:val="auto"/>
          <w:sz w:val="24"/>
          <w:lang w:eastAsia="zh-CN"/>
        </w:rPr>
      </w:pPr>
    </w:p>
    <w:p w14:paraId="5DC97CEF">
      <w:pPr>
        <w:rPr>
          <w:rFonts w:ascii="宋体" w:hAnsi="宋体" w:cs="宋体"/>
        </w:rPr>
      </w:pPr>
    </w:p>
    <w:p w14:paraId="01DAA2F9">
      <w:pPr>
        <w:pStyle w:val="14"/>
        <w:ind w:firstLine="560"/>
        <w:rPr>
          <w:lang w:eastAsia="zh-CN"/>
        </w:rPr>
      </w:pPr>
    </w:p>
    <w:p w14:paraId="3287ABD6">
      <w:pPr>
        <w:spacing w:line="480" w:lineRule="exact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格式自拟。</w:t>
      </w:r>
    </w:p>
    <w:p w14:paraId="1168698C">
      <w:pPr>
        <w:spacing w:line="480" w:lineRule="exact"/>
        <w:ind w:firstLine="420" w:firstLineChars="200"/>
        <w:rPr>
          <w:rFonts w:ascii="宋体" w:hAnsi="宋体" w:cs="宋体"/>
        </w:rPr>
      </w:pPr>
    </w:p>
    <w:p w14:paraId="51275404">
      <w:pPr>
        <w:spacing w:line="480" w:lineRule="exact"/>
        <w:rPr>
          <w:rFonts w:hint="eastAsia" w:ascii="宋体" w:hAnsi="宋体" w:cs="宋体"/>
        </w:rPr>
      </w:pPr>
    </w:p>
    <w:sectPr>
      <w:pgSz w:w="11906" w:h="16838"/>
      <w:pgMar w:top="102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D5"/>
    <w:rsid w:val="00005B0E"/>
    <w:rsid w:val="00026018"/>
    <w:rsid w:val="00037F8C"/>
    <w:rsid w:val="0006602D"/>
    <w:rsid w:val="000667A6"/>
    <w:rsid w:val="00084746"/>
    <w:rsid w:val="000C2B15"/>
    <w:rsid w:val="00101260"/>
    <w:rsid w:val="001061B3"/>
    <w:rsid w:val="00113783"/>
    <w:rsid w:val="00117EBA"/>
    <w:rsid w:val="00166DD4"/>
    <w:rsid w:val="00191AD4"/>
    <w:rsid w:val="001A3562"/>
    <w:rsid w:val="001C677D"/>
    <w:rsid w:val="001D74B2"/>
    <w:rsid w:val="001E03DD"/>
    <w:rsid w:val="00201805"/>
    <w:rsid w:val="00235533"/>
    <w:rsid w:val="002473D2"/>
    <w:rsid w:val="002863C4"/>
    <w:rsid w:val="002A7377"/>
    <w:rsid w:val="002D0FD2"/>
    <w:rsid w:val="002D3DCF"/>
    <w:rsid w:val="002E0481"/>
    <w:rsid w:val="00333A44"/>
    <w:rsid w:val="00340DD0"/>
    <w:rsid w:val="00371542"/>
    <w:rsid w:val="00390A99"/>
    <w:rsid w:val="00394682"/>
    <w:rsid w:val="003D0865"/>
    <w:rsid w:val="003F2070"/>
    <w:rsid w:val="00413589"/>
    <w:rsid w:val="004467EB"/>
    <w:rsid w:val="00457979"/>
    <w:rsid w:val="00465DF6"/>
    <w:rsid w:val="00496BEC"/>
    <w:rsid w:val="004E7929"/>
    <w:rsid w:val="004F709C"/>
    <w:rsid w:val="005152C0"/>
    <w:rsid w:val="00531196"/>
    <w:rsid w:val="00537AA2"/>
    <w:rsid w:val="005434F6"/>
    <w:rsid w:val="0056089B"/>
    <w:rsid w:val="005C1495"/>
    <w:rsid w:val="005D0959"/>
    <w:rsid w:val="005D1A84"/>
    <w:rsid w:val="00607987"/>
    <w:rsid w:val="00615B8B"/>
    <w:rsid w:val="006310FD"/>
    <w:rsid w:val="006441D5"/>
    <w:rsid w:val="00675EBE"/>
    <w:rsid w:val="0068575F"/>
    <w:rsid w:val="006B75B7"/>
    <w:rsid w:val="006C2769"/>
    <w:rsid w:val="006E0D97"/>
    <w:rsid w:val="00702106"/>
    <w:rsid w:val="00702A54"/>
    <w:rsid w:val="00716575"/>
    <w:rsid w:val="00734CEA"/>
    <w:rsid w:val="007369E4"/>
    <w:rsid w:val="00737F9C"/>
    <w:rsid w:val="0078378B"/>
    <w:rsid w:val="007875E3"/>
    <w:rsid w:val="007B1AB2"/>
    <w:rsid w:val="0080549D"/>
    <w:rsid w:val="00830A0F"/>
    <w:rsid w:val="00843048"/>
    <w:rsid w:val="008565B7"/>
    <w:rsid w:val="008566E5"/>
    <w:rsid w:val="00874DE0"/>
    <w:rsid w:val="008841C4"/>
    <w:rsid w:val="00990E83"/>
    <w:rsid w:val="00995FEF"/>
    <w:rsid w:val="009B2F2F"/>
    <w:rsid w:val="009D758F"/>
    <w:rsid w:val="009E44E6"/>
    <w:rsid w:val="009F206A"/>
    <w:rsid w:val="00A20BDF"/>
    <w:rsid w:val="00A27C5A"/>
    <w:rsid w:val="00A34886"/>
    <w:rsid w:val="00A603E6"/>
    <w:rsid w:val="00A81CE0"/>
    <w:rsid w:val="00A94138"/>
    <w:rsid w:val="00AB13A8"/>
    <w:rsid w:val="00B07A97"/>
    <w:rsid w:val="00B413BD"/>
    <w:rsid w:val="00B44D26"/>
    <w:rsid w:val="00B53497"/>
    <w:rsid w:val="00B61FCF"/>
    <w:rsid w:val="00B64524"/>
    <w:rsid w:val="00BA15AB"/>
    <w:rsid w:val="00BA225C"/>
    <w:rsid w:val="00BB2450"/>
    <w:rsid w:val="00BB4DBA"/>
    <w:rsid w:val="00BD4093"/>
    <w:rsid w:val="00BF186F"/>
    <w:rsid w:val="00C02793"/>
    <w:rsid w:val="00C53B91"/>
    <w:rsid w:val="00C87798"/>
    <w:rsid w:val="00CA34D2"/>
    <w:rsid w:val="00CB4D0B"/>
    <w:rsid w:val="00CD7C0D"/>
    <w:rsid w:val="00CF702F"/>
    <w:rsid w:val="00D30545"/>
    <w:rsid w:val="00D363ED"/>
    <w:rsid w:val="00D50829"/>
    <w:rsid w:val="00D83545"/>
    <w:rsid w:val="00DB1757"/>
    <w:rsid w:val="00DB5853"/>
    <w:rsid w:val="00DB7D35"/>
    <w:rsid w:val="00DE0BA0"/>
    <w:rsid w:val="00DE260F"/>
    <w:rsid w:val="00DE5A10"/>
    <w:rsid w:val="00DF3685"/>
    <w:rsid w:val="00E0099E"/>
    <w:rsid w:val="00E52F6E"/>
    <w:rsid w:val="00E90320"/>
    <w:rsid w:val="00E96F6C"/>
    <w:rsid w:val="00EB111A"/>
    <w:rsid w:val="00EB1C64"/>
    <w:rsid w:val="00ED0E2B"/>
    <w:rsid w:val="00F97985"/>
    <w:rsid w:val="00FA263A"/>
    <w:rsid w:val="00FA4E48"/>
    <w:rsid w:val="00FE7D92"/>
    <w:rsid w:val="025B3403"/>
    <w:rsid w:val="02D933A8"/>
    <w:rsid w:val="04001278"/>
    <w:rsid w:val="099301D0"/>
    <w:rsid w:val="0CF7024C"/>
    <w:rsid w:val="13797B5A"/>
    <w:rsid w:val="19F336A5"/>
    <w:rsid w:val="1CBE0B1B"/>
    <w:rsid w:val="210E5868"/>
    <w:rsid w:val="222559D9"/>
    <w:rsid w:val="22F332B4"/>
    <w:rsid w:val="23DE04B0"/>
    <w:rsid w:val="261C1385"/>
    <w:rsid w:val="2A380D53"/>
    <w:rsid w:val="2B0E3CA6"/>
    <w:rsid w:val="3022454D"/>
    <w:rsid w:val="30D52B99"/>
    <w:rsid w:val="33CF18C1"/>
    <w:rsid w:val="35C802BA"/>
    <w:rsid w:val="39E740C9"/>
    <w:rsid w:val="3A6058D6"/>
    <w:rsid w:val="429141BF"/>
    <w:rsid w:val="45304447"/>
    <w:rsid w:val="4A6752AE"/>
    <w:rsid w:val="4B12208F"/>
    <w:rsid w:val="4E5231B7"/>
    <w:rsid w:val="51B77A41"/>
    <w:rsid w:val="52A3339F"/>
    <w:rsid w:val="560E76BD"/>
    <w:rsid w:val="5ADA4C5F"/>
    <w:rsid w:val="5D176E6B"/>
    <w:rsid w:val="6163655D"/>
    <w:rsid w:val="64D75159"/>
    <w:rsid w:val="6733103E"/>
    <w:rsid w:val="6A7D2F53"/>
    <w:rsid w:val="6B3D23A5"/>
    <w:rsid w:val="71F72257"/>
    <w:rsid w:val="72014006"/>
    <w:rsid w:val="7263346E"/>
    <w:rsid w:val="7A2E78CD"/>
    <w:rsid w:val="7C4E1579"/>
    <w:rsid w:val="7F276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27"/>
    <w:qFormat/>
    <w:uiPriority w:val="0"/>
    <w:pPr>
      <w:keepNext/>
      <w:keepLines/>
      <w:autoSpaceDE w:val="0"/>
      <w:autoSpaceDN w:val="0"/>
      <w:adjustRightInd w:val="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 w:val="32"/>
      <w:lang w:eastAsia="en-US" w:bidi="en-US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Body Text"/>
    <w:basedOn w:val="1"/>
    <w:link w:val="26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toc 5"/>
    <w:basedOn w:val="1"/>
    <w:next w:val="1"/>
    <w:qFormat/>
    <w:uiPriority w:val="0"/>
    <w:pPr>
      <w:ind w:left="1680" w:leftChars="800"/>
    </w:pPr>
    <w:rPr>
      <w:rFonts w:ascii="Century" w:hAnsi="Century" w:eastAsia="Times New Roman"/>
      <w:color w:val="000000"/>
      <w:sz w:val="24"/>
      <w:lang w:eastAsia="en-US" w:bidi="en-US"/>
    </w:rPr>
  </w:style>
  <w:style w:type="paragraph" w:styleId="7">
    <w:name w:val="Plain Text"/>
    <w:basedOn w:val="1"/>
    <w:link w:val="22"/>
    <w:qFormat/>
    <w:uiPriority w:val="0"/>
    <w:pPr>
      <w:jc w:val="left"/>
    </w:pPr>
    <w:rPr>
      <w:rFonts w:ascii="宋体" w:hAnsi="Courier New"/>
      <w:color w:val="000000"/>
      <w:kern w:val="0"/>
      <w:lang w:eastAsia="en-US" w:bidi="en-US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autoSpaceDE/>
      <w:autoSpaceDN/>
      <w:adjustRightInd/>
      <w:jc w:val="both"/>
    </w:pPr>
    <w:rPr>
      <w:rFonts w:ascii="Times New Roman"/>
      <w:kern w:val="2"/>
      <w:sz w:val="21"/>
      <w:szCs w:val="20"/>
    </w:rPr>
  </w:style>
  <w:style w:type="paragraph" w:styleId="12">
    <w:name w:val="index 1"/>
    <w:basedOn w:val="1"/>
    <w:next w:val="1"/>
    <w:qFormat/>
    <w:uiPriority w:val="0"/>
    <w:pPr>
      <w:autoSpaceDE/>
      <w:autoSpaceDN/>
      <w:adjustRightInd/>
      <w:ind w:left="540" w:leftChars="257"/>
      <w:jc w:val="both"/>
    </w:pPr>
    <w:rPr>
      <w:rFonts w:ascii="Arial" w:hAnsi="Arial" w:cs="Arial"/>
      <w:kern w:val="2"/>
      <w:sz w:val="21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5"/>
    <w:next w:val="1"/>
    <w:link w:val="24"/>
    <w:qFormat/>
    <w:uiPriority w:val="0"/>
    <w:pPr>
      <w:snapToGrid w:val="0"/>
      <w:spacing w:after="0" w:line="360" w:lineRule="auto"/>
      <w:ind w:left="0" w:leftChars="0" w:firstLine="420" w:firstLineChars="200"/>
      <w:textAlignment w:val="baseline"/>
    </w:pPr>
    <w:rPr>
      <w:rFonts w:ascii="Tahoma" w:hAnsi="Tahoma" w:eastAsia="Times New Roman"/>
      <w:color w:val="000000"/>
      <w:sz w:val="28"/>
      <w:lang w:eastAsia="en-US" w:bidi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0"/>
    <w:rPr>
      <w:kern w:val="2"/>
      <w:sz w:val="18"/>
      <w:szCs w:val="18"/>
    </w:rPr>
  </w:style>
  <w:style w:type="paragraph" w:customStyle="1" w:styleId="21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纯文本 Char"/>
    <w:link w:val="7"/>
    <w:qFormat/>
    <w:uiPriority w:val="0"/>
    <w:rPr>
      <w:rFonts w:ascii="宋体" w:hAnsi="Courier New"/>
      <w:color w:val="000000"/>
      <w:sz w:val="21"/>
      <w:szCs w:val="24"/>
      <w:lang w:eastAsia="en-US" w:bidi="en-US"/>
    </w:rPr>
  </w:style>
  <w:style w:type="character" w:customStyle="1" w:styleId="23">
    <w:name w:val="正文文本缩进 Char"/>
    <w:link w:val="5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link w:val="14"/>
    <w:qFormat/>
    <w:uiPriority w:val="0"/>
    <w:rPr>
      <w:rFonts w:ascii="Tahoma" w:hAnsi="Tahoma" w:eastAsia="Times New Roman"/>
      <w:color w:val="000000"/>
      <w:kern w:val="2"/>
      <w:sz w:val="28"/>
      <w:szCs w:val="24"/>
      <w:lang w:eastAsia="en-US" w:bidi="en-US"/>
    </w:rPr>
  </w:style>
  <w:style w:type="character" w:customStyle="1" w:styleId="25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6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7">
    <w:name w:val="标题 2 Char"/>
    <w:link w:val="2"/>
    <w:qFormat/>
    <w:uiPriority w:val="0"/>
    <w:rPr>
      <w:rFonts w:ascii="宋体" w:hAnsi="宋体"/>
      <w:b/>
      <w:bCs/>
      <w:color w:val="000000"/>
      <w:sz w:val="32"/>
      <w:szCs w:val="24"/>
      <w:lang w:eastAsia="en-US" w:bidi="en-US"/>
    </w:rPr>
  </w:style>
  <w:style w:type="paragraph" w:customStyle="1" w:styleId="28">
    <w:name w:val="正文1"/>
    <w:basedOn w:val="1"/>
    <w:qFormat/>
    <w:uiPriority w:val="0"/>
    <w:pPr>
      <w:spacing w:after="120" w:line="360" w:lineRule="auto"/>
      <w:jc w:val="left"/>
    </w:pPr>
    <w:rPr>
      <w:rFonts w:ascii="Arial" w:hAnsi="Arial" w:eastAsia="Times New Roman"/>
      <w:color w:val="000000"/>
      <w:kern w:val="0"/>
      <w:sz w:val="24"/>
      <w:szCs w:val="20"/>
      <w:lang w:eastAsia="en-US" w:bidi="en-US"/>
    </w:rPr>
  </w:style>
  <w:style w:type="paragraph" w:customStyle="1" w:styleId="29">
    <w:name w:val="首行缩进"/>
    <w:basedOn w:val="1"/>
    <w:qFormat/>
    <w:uiPriority w:val="0"/>
    <w:pPr>
      <w:ind w:firstLine="480"/>
      <w:jc w:val="left"/>
    </w:pPr>
    <w:rPr>
      <w:rFonts w:ascii="Century" w:hAnsi="Century" w:eastAsia="Times New Roman"/>
      <w:color w:val="000000"/>
      <w:kern w:val="0"/>
      <w:sz w:val="24"/>
      <w:lang w:val="zh-CN" w:eastAsia="en-US" w:bidi="en-US"/>
    </w:rPr>
  </w:style>
  <w:style w:type="paragraph" w:customStyle="1" w:styleId="30">
    <w:name w:val="图"/>
    <w:basedOn w:val="1"/>
    <w:qFormat/>
    <w:uiPriority w:val="0"/>
    <w:pPr>
      <w:keepNext/>
      <w:autoSpaceDE/>
      <w:autoSpaceDN/>
      <w:spacing w:before="60" w:beforeLines="0" w:after="60" w:afterLines="0" w:line="300" w:lineRule="auto"/>
      <w:jc w:val="center"/>
      <w:textAlignment w:val="center"/>
    </w:pPr>
    <w:rPr>
      <w:rFonts w:ascii="Times New Roman"/>
      <w:snapToGrid w:val="0"/>
      <w:spacing w:val="20"/>
      <w:szCs w:val="20"/>
    </w:rPr>
  </w:style>
  <w:style w:type="paragraph" w:customStyle="1" w:styleId="31">
    <w:name w:val="表格文字"/>
    <w:basedOn w:val="1"/>
    <w:qFormat/>
    <w:uiPriority w:val="0"/>
    <w:pPr>
      <w:autoSpaceDE/>
      <w:autoSpaceDN/>
      <w:adjustRightInd/>
      <w:spacing w:before="25" w:beforeLines="0" w:after="25" w:afterLines="0"/>
    </w:pPr>
    <w:rPr>
      <w:rFonts w:ascii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252</Words>
  <Characters>1442</Characters>
  <Lines>12</Lines>
  <Paragraphs>3</Paragraphs>
  <TotalTime>1</TotalTime>
  <ScaleCrop>false</ScaleCrop>
  <LinksUpToDate>false</LinksUpToDate>
  <CharactersWithSpaces>1691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2024-10-24T09:15:00Z</dcterms:created>
  <dc:creator>sbk</dc:creator>
  <cp:lastModifiedBy>郭伟国</cp:lastModifiedBy>
  <cp:lastPrinted>2024-04-09T09:00:00Z</cp:lastPrinted>
  <dcterms:modified xsi:type="dcterms:W3CDTF">2025-10-28T00:31:22Z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6FAEB5B004874FD09D92E78B6E101AF4_13</vt:lpwstr>
  </property>
</Properties>
</file>