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AA695">
      <w:pPr>
        <w:spacing w:line="360" w:lineRule="exact"/>
        <w:rPr>
          <w:rFonts w:hint="eastAsia" w:ascii="宋体" w:hAnsi="宋体" w:cs="宋体"/>
          <w:sz w:val="22"/>
        </w:rPr>
      </w:pPr>
    </w:p>
    <w:p w14:paraId="27E17B0F">
      <w:pPr>
        <w:spacing w:line="360" w:lineRule="exact"/>
        <w:rPr>
          <w:rFonts w:hint="eastAsia" w:ascii="宋体" w:hAnsi="宋体" w:eastAsia="宋体" w:cs="宋体"/>
          <w:sz w:val="22"/>
          <w:lang w:eastAsia="zh-CN"/>
        </w:rPr>
      </w:pPr>
      <w:r>
        <w:rPr>
          <w:rFonts w:hint="eastAsia" w:ascii="宋体" w:hAnsi="宋体" w:eastAsia="宋体" w:cs="宋体"/>
          <w:i w:val="0"/>
          <w:iCs w:val="0"/>
          <w:caps w:val="0"/>
          <w:color w:val="333333"/>
          <w:spacing w:val="0"/>
          <w:sz w:val="21"/>
          <w:szCs w:val="21"/>
          <w:shd w:val="clear" w:fill="FFFFFF"/>
        </w:rPr>
        <w:t>响应文件包装袋必须按以下内容张贴封面标签：</w:t>
      </w:r>
      <w:r>
        <w:rPr>
          <w:rFonts w:hint="eastAsia" w:ascii="宋体" w:hAnsi="宋体" w:cs="宋体"/>
          <w:i w:val="0"/>
          <w:iCs w:val="0"/>
          <w:caps w:val="0"/>
          <w:color w:val="333333"/>
          <w:spacing w:val="0"/>
          <w:sz w:val="21"/>
          <w:szCs w:val="21"/>
          <w:shd w:val="clear" w:fill="FFFFFF"/>
          <w:lang w:eastAsia="zh-CN"/>
        </w:rPr>
        <w:t>（不用密封）</w:t>
      </w:r>
    </w:p>
    <w:p w14:paraId="4477B8AF">
      <w:pPr>
        <w:spacing w:line="360" w:lineRule="exact"/>
        <w:rPr>
          <w:rFonts w:hint="eastAsia" w:ascii="宋体" w:hAnsi="宋体" w:cs="宋体"/>
          <w:sz w:val="22"/>
        </w:rPr>
      </w:pPr>
    </w:p>
    <w:tbl>
      <w:tblPr>
        <w:tblStyle w:val="15"/>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452"/>
        <w:gridCol w:w="2468"/>
        <w:gridCol w:w="1310"/>
        <w:gridCol w:w="2292"/>
      </w:tblGrid>
      <w:tr w14:paraId="3B38A89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10" w:hRule="atLeast"/>
          <w:jc w:val="center"/>
        </w:trPr>
        <w:tc>
          <w:tcPr>
            <w:tcW w:w="8522" w:type="dxa"/>
            <w:gridSpan w:val="4"/>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14:paraId="6CE46B2E">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0"/>
              <w:jc w:val="center"/>
            </w:pPr>
            <w:r>
              <w:rPr>
                <w:rFonts w:hint="eastAsia" w:ascii="宋体" w:hAnsi="宋体" w:eastAsia="宋体" w:cs="宋体"/>
                <w:i w:val="0"/>
                <w:iCs w:val="0"/>
                <w:caps w:val="0"/>
                <w:color w:val="333333"/>
                <w:spacing w:val="0"/>
                <w:sz w:val="21"/>
                <w:szCs w:val="21"/>
                <w:lang w:eastAsia="zh-CN"/>
              </w:rPr>
              <w:t>磋</w:t>
            </w:r>
            <w:r>
              <w:rPr>
                <w:rFonts w:hint="eastAsia" w:ascii="宋体" w:hAnsi="宋体" w:eastAsia="宋体" w:cs="宋体"/>
                <w:i w:val="0"/>
                <w:iCs w:val="0"/>
                <w:caps w:val="0"/>
                <w:color w:val="333333"/>
                <w:spacing w:val="0"/>
                <w:sz w:val="21"/>
                <w:szCs w:val="21"/>
                <w:lang w:val="en-US" w:eastAsia="zh-CN"/>
              </w:rPr>
              <w:t xml:space="preserve">   </w:t>
            </w:r>
            <w:r>
              <w:rPr>
                <w:rFonts w:hint="eastAsia" w:ascii="宋体" w:hAnsi="宋体" w:eastAsia="宋体" w:cs="宋体"/>
                <w:i w:val="0"/>
                <w:iCs w:val="0"/>
                <w:caps w:val="0"/>
                <w:color w:val="333333"/>
                <w:spacing w:val="0"/>
                <w:sz w:val="21"/>
                <w:szCs w:val="21"/>
                <w:lang w:eastAsia="zh-CN"/>
              </w:rPr>
              <w:t>商</w:t>
            </w:r>
            <w:r>
              <w:rPr>
                <w:rFonts w:hint="eastAsia" w:ascii="宋体" w:hAnsi="宋体" w:eastAsia="宋体" w:cs="宋体"/>
                <w:i w:val="0"/>
                <w:iCs w:val="0"/>
                <w:caps w:val="0"/>
                <w:color w:val="333333"/>
                <w:spacing w:val="0"/>
                <w:sz w:val="21"/>
                <w:szCs w:val="21"/>
              </w:rPr>
              <w:t>  响  应  文  件</w:t>
            </w:r>
          </w:p>
        </w:tc>
      </w:tr>
      <w:tr w14:paraId="0359017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2452"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14:paraId="3410773A">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0"/>
              <w:jc w:val="center"/>
            </w:pPr>
            <w:r>
              <w:rPr>
                <w:rFonts w:hint="eastAsia" w:ascii="宋体" w:hAnsi="宋体" w:eastAsia="宋体" w:cs="宋体"/>
                <w:i w:val="0"/>
                <w:iCs w:val="0"/>
                <w:caps w:val="0"/>
                <w:color w:val="333333"/>
                <w:spacing w:val="0"/>
                <w:sz w:val="21"/>
                <w:szCs w:val="21"/>
              </w:rPr>
              <w:t>响应项目</w:t>
            </w:r>
          </w:p>
        </w:tc>
        <w:tc>
          <w:tcPr>
            <w:tcW w:w="246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14:paraId="0DCCF974">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37BF184E">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2673D100">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tc>
        <w:tc>
          <w:tcPr>
            <w:tcW w:w="13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14:paraId="594F0F48">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0"/>
              <w:jc w:val="center"/>
            </w:pPr>
            <w:r>
              <w:rPr>
                <w:rFonts w:hint="eastAsia" w:ascii="宋体" w:hAnsi="宋体" w:eastAsia="宋体" w:cs="宋体"/>
                <w:i w:val="0"/>
                <w:iCs w:val="0"/>
                <w:caps w:val="0"/>
                <w:color w:val="333333"/>
                <w:spacing w:val="0"/>
                <w:sz w:val="21"/>
                <w:szCs w:val="21"/>
              </w:rPr>
              <w:t>编号</w:t>
            </w:r>
          </w:p>
        </w:tc>
        <w:tc>
          <w:tcPr>
            <w:tcW w:w="229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14:paraId="34B89807">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5D20A183">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tc>
      </w:tr>
      <w:tr w14:paraId="48ADD56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40" w:hRule="atLeast"/>
          <w:jc w:val="center"/>
        </w:trPr>
        <w:tc>
          <w:tcPr>
            <w:tcW w:w="2452"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14:paraId="25699B9F">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0"/>
              <w:jc w:val="center"/>
            </w:pPr>
            <w:r>
              <w:rPr>
                <w:rFonts w:hint="eastAsia" w:ascii="宋体" w:hAnsi="宋体" w:eastAsia="宋体" w:cs="宋体"/>
                <w:i w:val="0"/>
                <w:iCs w:val="0"/>
                <w:caps w:val="0"/>
                <w:color w:val="333333"/>
                <w:spacing w:val="0"/>
                <w:sz w:val="21"/>
                <w:szCs w:val="21"/>
              </w:rPr>
              <w:t>设备名称及规格</w:t>
            </w:r>
          </w:p>
          <w:p w14:paraId="3BAD2AD0">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0"/>
              <w:jc w:val="center"/>
            </w:pPr>
            <w:r>
              <w:rPr>
                <w:rFonts w:hint="eastAsia" w:ascii="宋体" w:hAnsi="宋体" w:eastAsia="宋体" w:cs="宋体"/>
                <w:i w:val="0"/>
                <w:iCs w:val="0"/>
                <w:caps w:val="0"/>
                <w:color w:val="333333"/>
                <w:spacing w:val="0"/>
                <w:sz w:val="21"/>
                <w:szCs w:val="21"/>
              </w:rPr>
              <w:t>（厂家、品牌、规格）</w:t>
            </w:r>
          </w:p>
        </w:tc>
        <w:tc>
          <w:tcPr>
            <w:tcW w:w="6070" w:type="dxa"/>
            <w:gridSpan w:val="3"/>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14:paraId="44C2BC77">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03D228E1">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0F8FA48F">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7F14DB51">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58787C87">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7910278F">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7E08FBBC">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0F218C3C">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5F9CC8F6">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53D151C8">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tc>
      </w:tr>
      <w:tr w14:paraId="48FAECB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2452"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14:paraId="688BD071">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0"/>
              <w:jc w:val="center"/>
            </w:pPr>
            <w:r>
              <w:rPr>
                <w:rFonts w:hint="eastAsia" w:ascii="宋体" w:hAnsi="宋体" w:eastAsia="宋体" w:cs="宋体"/>
                <w:i w:val="0"/>
                <w:iCs w:val="0"/>
                <w:caps w:val="0"/>
                <w:color w:val="333333"/>
                <w:spacing w:val="0"/>
                <w:sz w:val="21"/>
                <w:szCs w:val="21"/>
              </w:rPr>
              <w:t>供应商名称  （盖公章）</w:t>
            </w:r>
          </w:p>
        </w:tc>
        <w:tc>
          <w:tcPr>
            <w:tcW w:w="6070" w:type="dxa"/>
            <w:gridSpan w:val="3"/>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14:paraId="19CA7C47">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00E60A10">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3F5D51E4">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122DD07D">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tc>
      </w:tr>
      <w:tr w14:paraId="798599A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2452"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14:paraId="72A04CF7">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0"/>
              <w:jc w:val="center"/>
            </w:pPr>
            <w:r>
              <w:rPr>
                <w:rFonts w:hint="eastAsia" w:ascii="宋体" w:hAnsi="宋体" w:eastAsia="宋体" w:cs="宋体"/>
                <w:i w:val="0"/>
                <w:iCs w:val="0"/>
                <w:caps w:val="0"/>
                <w:color w:val="333333"/>
                <w:spacing w:val="0"/>
                <w:sz w:val="21"/>
                <w:szCs w:val="21"/>
              </w:rPr>
              <w:t>联系人</w:t>
            </w:r>
          </w:p>
        </w:tc>
        <w:tc>
          <w:tcPr>
            <w:tcW w:w="246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14:paraId="0FD7AA71">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292BBEC0">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148F8607">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7E37D733">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tc>
        <w:tc>
          <w:tcPr>
            <w:tcW w:w="13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14:paraId="2A6BBBBC">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0"/>
              <w:jc w:val="center"/>
            </w:pPr>
            <w:r>
              <w:rPr>
                <w:rFonts w:hint="eastAsia" w:ascii="宋体" w:hAnsi="宋体" w:eastAsia="宋体" w:cs="宋体"/>
                <w:i w:val="0"/>
                <w:iCs w:val="0"/>
                <w:caps w:val="0"/>
                <w:color w:val="333333"/>
                <w:spacing w:val="0"/>
                <w:sz w:val="21"/>
                <w:szCs w:val="21"/>
              </w:rPr>
              <w:t>联系电话</w:t>
            </w:r>
          </w:p>
        </w:tc>
        <w:tc>
          <w:tcPr>
            <w:tcW w:w="229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14:paraId="688FA0D0">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458A770A">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69FAC34E">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774B67CF">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74D74D96">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65786306">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tc>
      </w:tr>
    </w:tbl>
    <w:p w14:paraId="17C04DB6">
      <w:pPr>
        <w:spacing w:line="360" w:lineRule="exact"/>
        <w:rPr>
          <w:rFonts w:hint="eastAsia" w:ascii="宋体" w:hAnsi="宋体" w:cs="宋体"/>
          <w:sz w:val="22"/>
        </w:rPr>
      </w:pPr>
    </w:p>
    <w:p w14:paraId="7836F64D">
      <w:pPr>
        <w:spacing w:line="360" w:lineRule="exact"/>
        <w:rPr>
          <w:rFonts w:hint="eastAsia" w:ascii="宋体" w:hAnsi="宋体" w:cs="宋体"/>
          <w:sz w:val="22"/>
        </w:rPr>
      </w:pPr>
    </w:p>
    <w:p w14:paraId="1C83C57E">
      <w:pPr>
        <w:spacing w:line="360" w:lineRule="exact"/>
        <w:rPr>
          <w:rFonts w:hint="eastAsia" w:ascii="宋体" w:hAnsi="宋体" w:cs="宋体"/>
          <w:sz w:val="22"/>
        </w:rPr>
      </w:pPr>
    </w:p>
    <w:p w14:paraId="71388B05">
      <w:pPr>
        <w:spacing w:line="360" w:lineRule="exact"/>
        <w:rPr>
          <w:rFonts w:hint="eastAsia" w:ascii="宋体" w:hAnsi="宋体" w:cs="宋体"/>
          <w:sz w:val="22"/>
        </w:rPr>
      </w:pPr>
    </w:p>
    <w:p w14:paraId="50E08A05">
      <w:pPr>
        <w:spacing w:line="360" w:lineRule="exact"/>
        <w:rPr>
          <w:rFonts w:hint="eastAsia" w:ascii="宋体" w:hAnsi="宋体" w:cs="宋体"/>
          <w:sz w:val="22"/>
        </w:rPr>
      </w:pPr>
    </w:p>
    <w:p w14:paraId="00CB8F48">
      <w:pPr>
        <w:spacing w:line="360" w:lineRule="exact"/>
        <w:rPr>
          <w:rFonts w:hint="eastAsia" w:ascii="宋体" w:hAnsi="宋体" w:cs="宋体"/>
          <w:sz w:val="22"/>
        </w:rPr>
      </w:pPr>
    </w:p>
    <w:p w14:paraId="5B854EF1">
      <w:pPr>
        <w:spacing w:line="360" w:lineRule="exact"/>
        <w:rPr>
          <w:rFonts w:hint="eastAsia" w:ascii="宋体" w:hAnsi="宋体" w:cs="宋体"/>
          <w:sz w:val="22"/>
        </w:rPr>
      </w:pPr>
    </w:p>
    <w:p w14:paraId="0FF87BD2">
      <w:pPr>
        <w:spacing w:line="360" w:lineRule="exact"/>
        <w:rPr>
          <w:rFonts w:hint="eastAsia" w:ascii="宋体" w:hAnsi="宋体" w:cs="宋体"/>
          <w:sz w:val="22"/>
        </w:rPr>
      </w:pPr>
    </w:p>
    <w:p w14:paraId="4E97CADB">
      <w:pPr>
        <w:spacing w:line="360" w:lineRule="exact"/>
        <w:rPr>
          <w:rFonts w:hint="eastAsia" w:ascii="宋体" w:hAnsi="宋体" w:cs="宋体"/>
          <w:sz w:val="22"/>
        </w:rPr>
      </w:pPr>
    </w:p>
    <w:p w14:paraId="5C852C37">
      <w:pPr>
        <w:spacing w:line="360" w:lineRule="exact"/>
        <w:rPr>
          <w:rFonts w:hint="eastAsia" w:ascii="宋体" w:hAnsi="宋体" w:cs="宋体"/>
          <w:sz w:val="22"/>
        </w:rPr>
      </w:pPr>
    </w:p>
    <w:p w14:paraId="15B037D7">
      <w:pPr>
        <w:spacing w:line="360" w:lineRule="exact"/>
        <w:rPr>
          <w:rFonts w:hint="eastAsia" w:ascii="宋体" w:hAnsi="宋体" w:cs="宋体"/>
          <w:sz w:val="22"/>
        </w:rPr>
      </w:pPr>
    </w:p>
    <w:p w14:paraId="7C317B32">
      <w:pPr>
        <w:spacing w:line="360" w:lineRule="exact"/>
        <w:rPr>
          <w:rFonts w:hint="eastAsia" w:ascii="宋体" w:hAnsi="宋体" w:cs="宋体"/>
          <w:sz w:val="22"/>
        </w:rPr>
      </w:pPr>
    </w:p>
    <w:p w14:paraId="1205231B">
      <w:pPr>
        <w:spacing w:line="360" w:lineRule="exact"/>
        <w:rPr>
          <w:rFonts w:hint="eastAsia" w:ascii="宋体" w:hAnsi="宋体" w:cs="宋体"/>
          <w:sz w:val="22"/>
        </w:rPr>
      </w:pPr>
    </w:p>
    <w:p w14:paraId="05CB772E">
      <w:pPr>
        <w:spacing w:line="360" w:lineRule="exact"/>
        <w:rPr>
          <w:rFonts w:hint="eastAsia" w:ascii="宋体" w:hAnsi="宋体" w:cs="宋体"/>
          <w:sz w:val="22"/>
        </w:rPr>
      </w:pPr>
    </w:p>
    <w:p w14:paraId="7B57A543">
      <w:pPr>
        <w:spacing w:line="360" w:lineRule="exact"/>
        <w:rPr>
          <w:rFonts w:hint="eastAsia" w:ascii="宋体" w:hAnsi="宋体" w:cs="宋体"/>
          <w:sz w:val="22"/>
        </w:rPr>
      </w:pPr>
    </w:p>
    <w:p w14:paraId="0A5108AC">
      <w:pPr>
        <w:spacing w:line="360" w:lineRule="exact"/>
        <w:rPr>
          <w:rFonts w:hint="eastAsia" w:ascii="宋体" w:hAnsi="宋体" w:cs="宋体"/>
          <w:sz w:val="22"/>
        </w:rPr>
      </w:pPr>
    </w:p>
    <w:p w14:paraId="57592DAB">
      <w:pPr>
        <w:spacing w:line="360" w:lineRule="exact"/>
        <w:rPr>
          <w:rFonts w:hint="eastAsia" w:eastAsia="Times New Roman"/>
          <w:sz w:val="36"/>
          <w:szCs w:val="36"/>
        </w:rPr>
      </w:pPr>
      <w:r>
        <w:rPr>
          <w:rFonts w:hint="eastAsia" w:ascii="宋体" w:hAnsi="宋体" w:cs="宋体"/>
          <w:sz w:val="22"/>
        </w:rPr>
        <w:t>附件2（投标文件参考格式）</w:t>
      </w:r>
    </w:p>
    <w:p w14:paraId="497DD24C">
      <w:pPr>
        <w:rPr>
          <w:sz w:val="48"/>
          <w:szCs w:val="48"/>
        </w:rPr>
      </w:pPr>
    </w:p>
    <w:p w14:paraId="29CFDE6A">
      <w:pPr>
        <w:rPr>
          <w:sz w:val="48"/>
          <w:szCs w:val="48"/>
        </w:rPr>
      </w:pPr>
    </w:p>
    <w:p w14:paraId="46F9AEEF">
      <w:pPr>
        <w:rPr>
          <w:sz w:val="48"/>
          <w:szCs w:val="48"/>
        </w:rPr>
      </w:pPr>
    </w:p>
    <w:p w14:paraId="0577FC72">
      <w:pPr>
        <w:ind w:left="21120" w:hanging="21120" w:hangingChars="2200"/>
        <w:jc w:val="center"/>
        <w:rPr>
          <w:sz w:val="96"/>
          <w:szCs w:val="96"/>
        </w:rPr>
      </w:pPr>
      <w:r>
        <w:rPr>
          <w:rFonts w:hint="eastAsia"/>
          <w:sz w:val="96"/>
          <w:szCs w:val="96"/>
        </w:rPr>
        <w:t>投</w:t>
      </w:r>
    </w:p>
    <w:p w14:paraId="43E23E43">
      <w:pPr>
        <w:ind w:left="21120" w:hanging="21120" w:hangingChars="2200"/>
        <w:jc w:val="center"/>
        <w:rPr>
          <w:sz w:val="96"/>
          <w:szCs w:val="96"/>
        </w:rPr>
      </w:pPr>
      <w:r>
        <w:rPr>
          <w:rFonts w:hint="eastAsia"/>
          <w:sz w:val="96"/>
          <w:szCs w:val="96"/>
        </w:rPr>
        <w:t>标</w:t>
      </w:r>
    </w:p>
    <w:p w14:paraId="4DE8DE0D">
      <w:pPr>
        <w:ind w:left="21120" w:hanging="21120" w:hangingChars="2200"/>
        <w:jc w:val="center"/>
        <w:rPr>
          <w:sz w:val="96"/>
          <w:szCs w:val="96"/>
        </w:rPr>
      </w:pPr>
      <w:r>
        <w:rPr>
          <w:rFonts w:hint="eastAsia"/>
          <w:sz w:val="96"/>
          <w:szCs w:val="96"/>
        </w:rPr>
        <w:t>文</w:t>
      </w:r>
    </w:p>
    <w:p w14:paraId="762AE009">
      <w:pPr>
        <w:ind w:left="21120" w:hanging="21120" w:hangingChars="2200"/>
        <w:jc w:val="center"/>
        <w:rPr>
          <w:sz w:val="96"/>
          <w:szCs w:val="96"/>
        </w:rPr>
      </w:pPr>
      <w:r>
        <w:rPr>
          <w:rFonts w:hint="eastAsia"/>
          <w:sz w:val="96"/>
          <w:szCs w:val="96"/>
        </w:rPr>
        <w:t>件</w:t>
      </w:r>
    </w:p>
    <w:p w14:paraId="373E1A22">
      <w:pPr>
        <w:ind w:left="21120" w:hanging="21120" w:hangingChars="2200"/>
        <w:jc w:val="center"/>
        <w:rPr>
          <w:sz w:val="96"/>
          <w:szCs w:val="96"/>
        </w:rPr>
      </w:pPr>
    </w:p>
    <w:p w14:paraId="5A0D11DC">
      <w:pPr>
        <w:spacing w:line="600" w:lineRule="exact"/>
        <w:ind w:left="1800" w:hanging="1800" w:hangingChars="500"/>
        <w:rPr>
          <w:rFonts w:hint="eastAsia"/>
          <w:color w:val="FF0000"/>
          <w:sz w:val="36"/>
          <w:szCs w:val="36"/>
          <w:lang w:eastAsia="zh-CN"/>
        </w:rPr>
      </w:pPr>
      <w:r>
        <w:rPr>
          <w:rFonts w:hint="eastAsia"/>
          <w:sz w:val="36"/>
          <w:szCs w:val="36"/>
        </w:rPr>
        <w:t xml:space="preserve">项目名称： </w:t>
      </w:r>
      <w:r>
        <w:rPr>
          <w:rFonts w:hint="eastAsia"/>
          <w:color w:val="FF0000"/>
          <w:sz w:val="36"/>
          <w:szCs w:val="36"/>
          <w:lang w:eastAsia="zh-CN"/>
        </w:rPr>
        <w:t>台山市妇幼保健院</w:t>
      </w:r>
      <w:r>
        <w:rPr>
          <w:rFonts w:hint="eastAsia"/>
          <w:color w:val="FF0000"/>
          <w:sz w:val="36"/>
          <w:szCs w:val="36"/>
          <w:lang w:val="en-US" w:eastAsia="zh-CN"/>
        </w:rPr>
        <w:t>便携式超声诊断仪</w:t>
      </w:r>
      <w:r>
        <w:rPr>
          <w:rFonts w:hint="eastAsia"/>
          <w:color w:val="FF0000"/>
          <w:sz w:val="36"/>
          <w:szCs w:val="36"/>
          <w:lang w:eastAsia="zh-CN"/>
        </w:rPr>
        <w:t>采购项目</w:t>
      </w:r>
    </w:p>
    <w:p w14:paraId="6F147E00">
      <w:pPr>
        <w:spacing w:line="600" w:lineRule="exact"/>
        <w:ind w:left="1800" w:hanging="1800" w:hangingChars="500"/>
        <w:rPr>
          <w:rFonts w:hint="default"/>
          <w:color w:val="FF0000"/>
          <w:sz w:val="36"/>
          <w:szCs w:val="36"/>
          <w:lang w:val="en-US" w:eastAsia="zh-CN"/>
        </w:rPr>
      </w:pPr>
      <w:r>
        <w:rPr>
          <w:rFonts w:hint="eastAsia"/>
          <w:sz w:val="36"/>
          <w:szCs w:val="36"/>
          <w:lang w:eastAsia="zh-CN"/>
        </w:rPr>
        <w:t>采购编号：</w:t>
      </w:r>
      <w:r>
        <w:rPr>
          <w:rFonts w:hint="eastAsia"/>
          <w:color w:val="FF0000"/>
          <w:sz w:val="36"/>
          <w:szCs w:val="36"/>
          <w:lang w:val="en-US" w:eastAsia="zh-CN"/>
        </w:rPr>
        <w:t>ID:54651</w:t>
      </w:r>
    </w:p>
    <w:p w14:paraId="61C3CDFD">
      <w:pPr>
        <w:spacing w:line="600" w:lineRule="exact"/>
        <w:ind w:left="7920" w:hanging="7920" w:hangingChars="2200"/>
        <w:rPr>
          <w:sz w:val="36"/>
          <w:szCs w:val="36"/>
        </w:rPr>
      </w:pPr>
      <w:r>
        <w:rPr>
          <w:rFonts w:hint="eastAsia"/>
          <w:sz w:val="36"/>
          <w:szCs w:val="36"/>
        </w:rPr>
        <w:t>供应商：</w:t>
      </w:r>
    </w:p>
    <w:p w14:paraId="466339F4">
      <w:pPr>
        <w:spacing w:line="600" w:lineRule="exact"/>
        <w:ind w:left="7920" w:hanging="7920" w:hangingChars="2200"/>
        <w:rPr>
          <w:rFonts w:hint="eastAsia"/>
          <w:sz w:val="36"/>
          <w:szCs w:val="36"/>
        </w:rPr>
      </w:pPr>
      <w:r>
        <w:rPr>
          <w:rFonts w:hint="eastAsia"/>
          <w:sz w:val="36"/>
          <w:szCs w:val="36"/>
        </w:rPr>
        <w:t>地址：</w:t>
      </w:r>
    </w:p>
    <w:p w14:paraId="4540A6EC">
      <w:pPr>
        <w:spacing w:line="600" w:lineRule="exact"/>
        <w:ind w:left="7920" w:hanging="7920" w:hangingChars="2200"/>
        <w:rPr>
          <w:rFonts w:hint="eastAsia"/>
          <w:sz w:val="36"/>
          <w:szCs w:val="36"/>
          <w:lang w:val="en-US" w:eastAsia="zh-CN"/>
        </w:rPr>
      </w:pPr>
      <w:r>
        <w:rPr>
          <w:rFonts w:hint="eastAsia"/>
          <w:sz w:val="36"/>
          <w:szCs w:val="36"/>
          <w:lang w:val="en-US" w:eastAsia="zh-CN"/>
        </w:rPr>
        <w:t>联系人：</w:t>
      </w:r>
    </w:p>
    <w:p w14:paraId="4D70C3EA">
      <w:pPr>
        <w:spacing w:line="600" w:lineRule="exact"/>
        <w:ind w:left="7920" w:hanging="7920" w:hangingChars="2200"/>
        <w:rPr>
          <w:rFonts w:hint="eastAsia"/>
          <w:sz w:val="36"/>
          <w:szCs w:val="36"/>
          <w:lang w:val="en-US" w:eastAsia="zh-CN"/>
        </w:rPr>
      </w:pPr>
      <w:r>
        <w:rPr>
          <w:rFonts w:hint="eastAsia"/>
          <w:sz w:val="36"/>
          <w:szCs w:val="36"/>
          <w:lang w:val="en-US" w:eastAsia="zh-CN"/>
        </w:rPr>
        <w:t>联系方式：</w:t>
      </w:r>
    </w:p>
    <w:p w14:paraId="6EC92D35">
      <w:pPr>
        <w:spacing w:line="600" w:lineRule="exact"/>
        <w:rPr>
          <w:rFonts w:hint="eastAsia" w:ascii="Century" w:hAnsi="Century"/>
          <w:sz w:val="28"/>
          <w:szCs w:val="28"/>
          <w:lang w:bidi="en-US"/>
        </w:rPr>
      </w:pPr>
      <w:r>
        <w:rPr>
          <w:rFonts w:hint="eastAsia"/>
          <w:sz w:val="36"/>
          <w:szCs w:val="36"/>
        </w:rPr>
        <w:t>日期：</w:t>
      </w:r>
    </w:p>
    <w:p w14:paraId="65E05702">
      <w:pPr>
        <w:widowControl/>
        <w:rPr>
          <w:rFonts w:ascii="宋体" w:hAnsi="宋体" w:cs="宋体"/>
          <w:b/>
          <w:bCs/>
          <w:sz w:val="32"/>
          <w:szCs w:val="32"/>
          <w:lang w:bidi="zh-TW"/>
        </w:rPr>
      </w:pPr>
      <w:r>
        <w:rPr>
          <w:rFonts w:ascii="宋体" w:hAnsi="宋体" w:cs="宋体"/>
          <w:b/>
          <w:bCs/>
          <w:sz w:val="32"/>
          <w:szCs w:val="32"/>
          <w:lang w:bidi="zh-TW"/>
        </w:rPr>
        <w:br w:type="page"/>
      </w:r>
    </w:p>
    <w:p w14:paraId="69CDC103">
      <w:pPr>
        <w:pStyle w:val="14"/>
        <w:ind w:firstLine="0" w:firstLineChars="0"/>
        <w:jc w:val="center"/>
        <w:rPr>
          <w:rFonts w:hint="eastAsia" w:eastAsia="宋体"/>
          <w:lang w:val="en-US" w:eastAsia="zh-CN" w:bidi="zh-TW"/>
        </w:rPr>
      </w:pPr>
      <w:r>
        <w:rPr>
          <w:rFonts w:hint="eastAsia" w:eastAsia="宋体"/>
          <w:lang w:val="en-US" w:eastAsia="zh-CN" w:bidi="zh-TW"/>
        </w:rPr>
        <w:t>目录</w:t>
      </w:r>
    </w:p>
    <w:p w14:paraId="659368D8">
      <w:pPr>
        <w:pStyle w:val="14"/>
        <w:ind w:firstLine="0" w:firstLineChars="0"/>
        <w:rPr>
          <w:rFonts w:hint="default" w:ascii="宋体" w:hAnsi="宋体" w:eastAsia="宋体" w:cs="宋体"/>
          <w:b/>
          <w:bCs/>
          <w:sz w:val="32"/>
          <w:szCs w:val="32"/>
          <w:lang w:val="en-US" w:eastAsia="zh-CN" w:bidi="zh-TW"/>
        </w:rPr>
      </w:pPr>
      <w:r>
        <w:rPr>
          <w:rFonts w:hint="eastAsia" w:eastAsia="宋体"/>
          <w:lang w:eastAsia="zh-CN" w:bidi="zh-TW"/>
        </w:rPr>
        <w:t>一、</w:t>
      </w:r>
      <w:r>
        <w:rPr>
          <w:rFonts w:hint="eastAsia" w:eastAsia="宋体" w:cs="Times New Roman"/>
          <w:color w:val="000000"/>
          <w:lang w:val="en-US" w:eastAsia="zh-CN" w:bidi="zh-TW"/>
        </w:rPr>
        <w:t>供应商资格条件文件</w:t>
      </w:r>
      <w:r>
        <w:rPr>
          <w:rFonts w:eastAsia="宋体"/>
          <w:lang w:eastAsia="zh-CN" w:bidi="zh-TW"/>
        </w:rPr>
        <w:t>………………</w:t>
      </w:r>
      <w:r>
        <w:rPr>
          <w:rFonts w:hint="eastAsia" w:eastAsia="宋体"/>
          <w:lang w:val="en-US" w:eastAsia="zh-CN" w:bidi="zh-TW"/>
        </w:rPr>
        <w:t>........................</w:t>
      </w:r>
      <w:r>
        <w:rPr>
          <w:rFonts w:eastAsia="宋体"/>
          <w:lang w:eastAsia="zh-CN" w:bidi="zh-TW"/>
        </w:rPr>
        <w:t>………………</w:t>
      </w:r>
      <w:r>
        <w:rPr>
          <w:rFonts w:hint="eastAsia" w:eastAsia="宋体"/>
          <w:lang w:val="en-US" w:eastAsia="zh-CN" w:bidi="zh-TW"/>
        </w:rPr>
        <w:t>....</w:t>
      </w:r>
    </w:p>
    <w:p w14:paraId="34D68E27">
      <w:pPr>
        <w:pStyle w:val="14"/>
        <w:ind w:firstLine="0" w:firstLineChars="0"/>
        <w:rPr>
          <w:rFonts w:eastAsia="宋体"/>
          <w:lang w:eastAsia="zh-CN" w:bidi="zh-TW"/>
        </w:rPr>
      </w:pPr>
      <w:r>
        <w:rPr>
          <w:rFonts w:hint="eastAsia" w:eastAsia="宋体"/>
          <w:lang w:eastAsia="zh-CN" w:bidi="zh-TW"/>
        </w:rPr>
        <w:t>二、投标产品报价一览表</w:t>
      </w:r>
      <w:r>
        <w:rPr>
          <w:rFonts w:eastAsia="宋体"/>
          <w:lang w:eastAsia="zh-CN" w:bidi="zh-TW"/>
        </w:rPr>
        <w:t>……………………………………………………</w:t>
      </w:r>
      <w:r>
        <w:rPr>
          <w:rFonts w:hint="eastAsia" w:eastAsia="宋体"/>
          <w:lang w:val="en-US" w:eastAsia="zh-CN" w:bidi="zh-TW"/>
        </w:rPr>
        <w:t>.</w:t>
      </w:r>
      <w:r>
        <w:rPr>
          <w:rFonts w:eastAsia="宋体"/>
          <w:lang w:eastAsia="zh-CN" w:bidi="zh-TW"/>
        </w:rPr>
        <w:t>……</w:t>
      </w:r>
    </w:p>
    <w:p w14:paraId="4F99DC70">
      <w:pPr>
        <w:pStyle w:val="14"/>
        <w:ind w:firstLine="0" w:firstLineChars="0"/>
        <w:rPr>
          <w:rFonts w:eastAsia="宋体"/>
          <w:lang w:eastAsia="zh-CN" w:bidi="zh-TW"/>
        </w:rPr>
      </w:pPr>
      <w:r>
        <w:rPr>
          <w:rFonts w:hint="eastAsia" w:eastAsia="宋体"/>
          <w:lang w:eastAsia="zh-CN" w:bidi="zh-TW"/>
        </w:rPr>
        <w:t>三、</w:t>
      </w:r>
      <w:r>
        <w:rPr>
          <w:rFonts w:hint="eastAsia" w:ascii="仿宋_GB2312" w:hAnsi="仿宋_GB2312" w:eastAsia="仿宋_GB2312" w:cs="仿宋_GB2312"/>
          <w:sz w:val="32"/>
          <w:szCs w:val="32"/>
          <w:lang w:eastAsia="zh-CN"/>
        </w:rPr>
        <w:t>投标产品说明和技术参数</w:t>
      </w:r>
      <w:r>
        <w:rPr>
          <w:rFonts w:eastAsia="宋体"/>
          <w:lang w:eastAsia="zh-CN" w:bidi="zh-TW"/>
        </w:rPr>
        <w:t>………………………</w:t>
      </w:r>
      <w:r>
        <w:rPr>
          <w:rFonts w:hint="eastAsia" w:eastAsia="宋体"/>
          <w:lang w:val="en-US" w:eastAsia="zh-CN" w:bidi="zh-TW"/>
        </w:rPr>
        <w:t>.............</w:t>
      </w:r>
      <w:r>
        <w:rPr>
          <w:rFonts w:eastAsia="宋体"/>
          <w:lang w:eastAsia="zh-CN" w:bidi="zh-TW"/>
        </w:rPr>
        <w:t>………</w:t>
      </w:r>
      <w:r>
        <w:rPr>
          <w:rFonts w:hint="eastAsia" w:eastAsia="宋体"/>
          <w:lang w:val="en-US" w:eastAsia="zh-CN" w:bidi="zh-TW"/>
        </w:rPr>
        <w:t>.</w:t>
      </w:r>
      <w:r>
        <w:rPr>
          <w:rFonts w:eastAsia="宋体"/>
          <w:lang w:eastAsia="zh-CN" w:bidi="zh-TW"/>
        </w:rPr>
        <w:t>…</w:t>
      </w:r>
    </w:p>
    <w:p w14:paraId="2897BD67">
      <w:pPr>
        <w:pStyle w:val="14"/>
        <w:ind w:firstLine="0" w:firstLineChars="0"/>
        <w:rPr>
          <w:lang w:eastAsia="zh-CN"/>
        </w:rPr>
      </w:pPr>
      <w:r>
        <w:rPr>
          <w:rFonts w:hint="eastAsia" w:eastAsia="宋体"/>
          <w:lang w:eastAsia="zh-CN" w:bidi="zh-TW"/>
        </w:rPr>
        <w:t>四、技术规格偏离表</w:t>
      </w:r>
      <w:r>
        <w:rPr>
          <w:rFonts w:eastAsia="宋体"/>
          <w:lang w:eastAsia="zh-CN" w:bidi="zh-TW"/>
        </w:rPr>
        <w:t>………………………</w:t>
      </w:r>
      <w:r>
        <w:rPr>
          <w:rFonts w:hint="eastAsia" w:eastAsia="宋体"/>
          <w:lang w:val="en-US" w:eastAsia="zh-CN" w:bidi="zh-TW"/>
        </w:rPr>
        <w:t>...........................</w:t>
      </w:r>
      <w:r>
        <w:rPr>
          <w:rFonts w:eastAsia="宋体"/>
          <w:lang w:eastAsia="zh-CN" w:bidi="zh-TW"/>
        </w:rPr>
        <w:t>………………</w:t>
      </w:r>
    </w:p>
    <w:p w14:paraId="68447A6B">
      <w:pPr>
        <w:pStyle w:val="14"/>
        <w:ind w:firstLine="0" w:firstLineChars="0"/>
        <w:rPr>
          <w:rFonts w:eastAsia="宋体"/>
          <w:lang w:eastAsia="zh-CN" w:bidi="zh-TW"/>
        </w:rPr>
      </w:pPr>
      <w:r>
        <w:rPr>
          <w:rFonts w:hint="eastAsia" w:eastAsia="宋体"/>
          <w:lang w:eastAsia="zh-CN" w:bidi="zh-TW"/>
        </w:rPr>
        <w:t>五、商务条款偏离表</w:t>
      </w:r>
      <w:r>
        <w:rPr>
          <w:rFonts w:eastAsia="宋体"/>
          <w:lang w:eastAsia="zh-CN" w:bidi="zh-TW"/>
        </w:rPr>
        <w:t>……………………</w:t>
      </w:r>
      <w:r>
        <w:rPr>
          <w:rFonts w:hint="eastAsia" w:eastAsia="宋体"/>
          <w:lang w:val="en-US" w:eastAsia="zh-CN" w:bidi="zh-TW"/>
        </w:rPr>
        <w:t>.............................</w:t>
      </w:r>
      <w:r>
        <w:rPr>
          <w:rFonts w:eastAsia="宋体"/>
          <w:lang w:eastAsia="zh-CN" w:bidi="zh-TW"/>
        </w:rPr>
        <w:t>………………</w:t>
      </w:r>
    </w:p>
    <w:p w14:paraId="58A5B868">
      <w:pPr>
        <w:pStyle w:val="14"/>
        <w:ind w:firstLine="0" w:firstLineChars="0"/>
        <w:rPr>
          <w:rFonts w:hint="eastAsia" w:eastAsia="宋体"/>
          <w:lang w:eastAsia="zh-CN" w:bidi="zh-TW"/>
        </w:rPr>
      </w:pPr>
      <w:r>
        <w:rPr>
          <w:rFonts w:hint="eastAsia" w:eastAsia="宋体"/>
          <w:lang w:eastAsia="zh-CN" w:bidi="zh-TW"/>
        </w:rPr>
        <w:t>六、供货、安装、验收、售后方案</w:t>
      </w:r>
      <w:r>
        <w:rPr>
          <w:rFonts w:eastAsia="宋体"/>
          <w:lang w:eastAsia="zh-CN" w:bidi="zh-TW"/>
        </w:rPr>
        <w:t>……………………………</w:t>
      </w:r>
      <w:r>
        <w:rPr>
          <w:rFonts w:hint="eastAsia" w:eastAsia="宋体"/>
          <w:lang w:val="en-US" w:eastAsia="zh-CN" w:bidi="zh-TW"/>
        </w:rPr>
        <w:t>.</w:t>
      </w:r>
      <w:r>
        <w:rPr>
          <w:rFonts w:eastAsia="宋体"/>
          <w:lang w:eastAsia="zh-CN" w:bidi="zh-TW"/>
        </w:rPr>
        <w:t>………………</w:t>
      </w:r>
    </w:p>
    <w:p w14:paraId="714483B1">
      <w:pPr>
        <w:pStyle w:val="14"/>
        <w:ind w:firstLine="0" w:firstLineChars="0"/>
        <w:rPr>
          <w:rFonts w:hint="default" w:eastAsia="宋体" w:cs="Times New Roman"/>
          <w:color w:val="000000"/>
          <w:lang w:val="en-US" w:eastAsia="zh-CN" w:bidi="zh-TW"/>
        </w:rPr>
      </w:pPr>
      <w:r>
        <w:rPr>
          <w:rFonts w:hint="eastAsia" w:eastAsia="宋体" w:cs="Times New Roman"/>
          <w:color w:val="000000"/>
          <w:lang w:eastAsia="zh-CN" w:bidi="zh-TW"/>
        </w:rPr>
        <w:t>七、其他文件</w:t>
      </w:r>
      <w:r>
        <w:rPr>
          <w:rFonts w:hint="eastAsia" w:eastAsia="宋体" w:cs="Times New Roman"/>
          <w:color w:val="000000"/>
          <w:lang w:val="en-US" w:eastAsia="zh-CN" w:bidi="zh-TW"/>
        </w:rPr>
        <w:t>.............................................................................</w:t>
      </w:r>
    </w:p>
    <w:p w14:paraId="6AF9AA5F">
      <w:pPr>
        <w:rPr>
          <w:lang w:bidi="zh-TW"/>
        </w:rPr>
      </w:pPr>
    </w:p>
    <w:p w14:paraId="6CD4CB3C">
      <w:pPr>
        <w:rPr>
          <w:lang w:bidi="zh-TW"/>
        </w:rPr>
      </w:pPr>
    </w:p>
    <w:p w14:paraId="61017124">
      <w:pPr>
        <w:rPr>
          <w:lang w:bidi="zh-TW"/>
        </w:rPr>
      </w:pPr>
    </w:p>
    <w:p w14:paraId="71F1DBB8">
      <w:pPr>
        <w:widowControl/>
        <w:rPr>
          <w:rFonts w:hint="eastAsia" w:ascii="宋体" w:hAnsi="宋体" w:eastAsia="宋体" w:cs="Times New Roman"/>
          <w:b/>
          <w:bCs/>
          <w:color w:val="000000"/>
          <w:lang w:eastAsia="zh-CN" w:bidi="zh-TW"/>
        </w:rPr>
      </w:pPr>
      <w:r>
        <w:rPr>
          <w:rFonts w:ascii="宋体" w:hAnsi="宋体" w:cs="宋体"/>
          <w:b/>
          <w:bCs/>
          <w:sz w:val="32"/>
          <w:szCs w:val="32"/>
          <w:lang w:bidi="zh-TW"/>
        </w:rPr>
        <w:br w:type="page"/>
      </w:r>
    </w:p>
    <w:p w14:paraId="12981CB4">
      <w:pPr>
        <w:pStyle w:val="2"/>
        <w:numPr>
          <w:ilvl w:val="0"/>
          <w:numId w:val="0"/>
        </w:numPr>
        <w:spacing w:line="360" w:lineRule="auto"/>
        <w:jc w:val="center"/>
        <w:rPr>
          <w:rFonts w:hint="eastAsia" w:ascii="宋体" w:hAnsi="宋体" w:eastAsia="宋体" w:cs="Times New Roman"/>
          <w:b/>
          <w:bCs/>
          <w:color w:val="000000"/>
          <w:lang w:eastAsia="zh-CN" w:bidi="zh-TW"/>
        </w:rPr>
      </w:pPr>
      <w:bookmarkStart w:id="0" w:name="_Toc35876630"/>
      <w:bookmarkStart w:id="1" w:name="_Toc6695"/>
      <w:r>
        <w:rPr>
          <w:rFonts w:hint="eastAsia" w:ascii="宋体" w:hAnsi="宋体" w:eastAsia="宋体" w:cs="Times New Roman"/>
          <w:b/>
          <w:bCs/>
          <w:color w:val="000000"/>
          <w:lang w:eastAsia="zh-CN" w:bidi="zh-TW"/>
        </w:rPr>
        <w:t>二、投标产品报价一览表</w:t>
      </w:r>
    </w:p>
    <w:p w14:paraId="5C1F0065">
      <w:pPr>
        <w:pStyle w:val="14"/>
        <w:ind w:firstLine="562"/>
        <w:rPr>
          <w:rFonts w:ascii="宋体" w:hAnsi="宋体" w:eastAsia="宋体" w:cs="宋体"/>
          <w:b/>
          <w:bCs/>
          <w:szCs w:val="28"/>
          <w:lang w:eastAsia="zh-CN" w:bidi="zh-TW"/>
        </w:rPr>
      </w:pPr>
    </w:p>
    <w:p w14:paraId="423C8EAD">
      <w:pPr>
        <w:rPr>
          <w:rFonts w:hint="eastAsia" w:ascii="宋体" w:hAnsi="宋体" w:cs="宋体"/>
          <w:b/>
          <w:bCs/>
          <w:sz w:val="28"/>
          <w:szCs w:val="28"/>
          <w:lang w:eastAsia="zh-CN" w:bidi="zh-TW"/>
        </w:rPr>
      </w:pPr>
      <w:r>
        <w:rPr>
          <w:rFonts w:hint="eastAsia" w:ascii="宋体" w:hAnsi="宋体" w:cs="宋体"/>
          <w:b/>
          <w:bCs/>
          <w:sz w:val="28"/>
          <w:szCs w:val="28"/>
          <w:lang w:eastAsia="zh-CN" w:bidi="zh-TW"/>
        </w:rPr>
        <w:t>项目名称：</w:t>
      </w:r>
    </w:p>
    <w:p w14:paraId="2E7EEA86">
      <w:pPr>
        <w:rPr>
          <w:rFonts w:hint="eastAsia" w:ascii="宋体" w:hAnsi="宋体" w:cs="宋体"/>
          <w:b/>
          <w:bCs/>
          <w:sz w:val="28"/>
          <w:szCs w:val="28"/>
          <w:lang w:eastAsia="zh-CN" w:bidi="zh-TW"/>
        </w:rPr>
      </w:pPr>
      <w:r>
        <w:rPr>
          <w:rFonts w:hint="eastAsia" w:ascii="宋体" w:hAnsi="宋体" w:cs="宋体"/>
          <w:b/>
          <w:bCs/>
          <w:sz w:val="28"/>
          <w:szCs w:val="28"/>
          <w:lang w:eastAsia="zh-CN" w:bidi="zh-TW"/>
        </w:rPr>
        <w:t>项目编号：</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21"/>
        <w:gridCol w:w="1421"/>
        <w:gridCol w:w="1421"/>
        <w:gridCol w:w="1422"/>
        <w:gridCol w:w="1422"/>
      </w:tblGrid>
      <w:tr w14:paraId="15034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14:paraId="5F2EFF6C">
            <w:pPr>
              <w:spacing w:line="480" w:lineRule="exact"/>
              <w:rPr>
                <w:rFonts w:hint="eastAsia" w:ascii="宋体" w:hAnsi="宋体" w:eastAsia="宋体"/>
                <w:b/>
                <w:vertAlign w:val="baseline"/>
                <w:lang w:eastAsia="zh-CN"/>
              </w:rPr>
            </w:pPr>
            <w:r>
              <w:rPr>
                <w:rFonts w:hint="eastAsia" w:ascii="宋体" w:hAnsi="宋体"/>
                <w:b/>
                <w:vertAlign w:val="baseline"/>
                <w:lang w:eastAsia="zh-CN"/>
              </w:rPr>
              <w:t>产品名称</w:t>
            </w:r>
          </w:p>
        </w:tc>
        <w:tc>
          <w:tcPr>
            <w:tcW w:w="1660" w:type="dxa"/>
          </w:tcPr>
          <w:p w14:paraId="4C18DFD3">
            <w:pPr>
              <w:spacing w:line="480" w:lineRule="exact"/>
              <w:rPr>
                <w:rFonts w:hint="eastAsia" w:ascii="宋体" w:hAnsi="宋体" w:eastAsia="宋体" w:cs="Times New Roman"/>
                <w:b/>
                <w:vertAlign w:val="baseline"/>
                <w:lang w:eastAsia="zh-CN"/>
              </w:rPr>
            </w:pPr>
            <w:r>
              <w:rPr>
                <w:rFonts w:hint="eastAsia" w:ascii="宋体" w:hAnsi="宋体" w:eastAsia="宋体" w:cs="Times New Roman"/>
                <w:b/>
                <w:vertAlign w:val="baseline"/>
                <w:lang w:eastAsia="zh-CN"/>
              </w:rPr>
              <w:t>制造商名称</w:t>
            </w:r>
          </w:p>
        </w:tc>
        <w:tc>
          <w:tcPr>
            <w:tcW w:w="1660" w:type="dxa"/>
          </w:tcPr>
          <w:p w14:paraId="1696F082">
            <w:pPr>
              <w:spacing w:line="480" w:lineRule="exact"/>
              <w:rPr>
                <w:rFonts w:hint="eastAsia" w:ascii="宋体" w:hAnsi="宋体" w:eastAsia="宋体" w:cs="Times New Roman"/>
                <w:b/>
                <w:vertAlign w:val="baseline"/>
                <w:lang w:eastAsia="zh-CN"/>
              </w:rPr>
            </w:pPr>
            <w:r>
              <w:rPr>
                <w:rFonts w:hint="eastAsia" w:ascii="宋体" w:hAnsi="宋体" w:eastAsia="宋体" w:cs="Times New Roman"/>
                <w:b/>
                <w:vertAlign w:val="baseline"/>
                <w:lang w:eastAsia="zh-CN"/>
              </w:rPr>
              <w:t>规格型号</w:t>
            </w:r>
          </w:p>
        </w:tc>
        <w:tc>
          <w:tcPr>
            <w:tcW w:w="1660" w:type="dxa"/>
          </w:tcPr>
          <w:p w14:paraId="7204198A">
            <w:pPr>
              <w:spacing w:line="480" w:lineRule="exact"/>
              <w:rPr>
                <w:rFonts w:hint="eastAsia" w:ascii="宋体" w:hAnsi="宋体" w:eastAsia="宋体" w:cs="Times New Roman"/>
                <w:b/>
                <w:vertAlign w:val="baseline"/>
                <w:lang w:eastAsia="zh-CN"/>
              </w:rPr>
            </w:pPr>
            <w:r>
              <w:rPr>
                <w:rFonts w:hint="eastAsia" w:ascii="宋体" w:hAnsi="宋体" w:eastAsia="宋体" w:cs="Times New Roman"/>
                <w:b/>
                <w:vertAlign w:val="baseline"/>
                <w:lang w:eastAsia="zh-CN"/>
              </w:rPr>
              <w:t>单价</w:t>
            </w:r>
          </w:p>
        </w:tc>
        <w:tc>
          <w:tcPr>
            <w:tcW w:w="1661" w:type="dxa"/>
          </w:tcPr>
          <w:p w14:paraId="36E6CAF9">
            <w:pPr>
              <w:spacing w:line="480" w:lineRule="exact"/>
              <w:rPr>
                <w:rFonts w:hint="eastAsia" w:ascii="宋体" w:hAnsi="宋体" w:eastAsia="宋体" w:cs="Times New Roman"/>
                <w:b/>
                <w:vertAlign w:val="baseline"/>
                <w:lang w:eastAsia="zh-CN"/>
              </w:rPr>
            </w:pPr>
            <w:r>
              <w:rPr>
                <w:rFonts w:hint="eastAsia" w:ascii="宋体" w:hAnsi="宋体" w:eastAsia="宋体" w:cs="Times New Roman"/>
                <w:b/>
                <w:vertAlign w:val="baseline"/>
                <w:lang w:eastAsia="zh-CN"/>
              </w:rPr>
              <w:t>单位</w:t>
            </w:r>
          </w:p>
        </w:tc>
        <w:tc>
          <w:tcPr>
            <w:tcW w:w="1661" w:type="dxa"/>
          </w:tcPr>
          <w:p w14:paraId="55C4C4D3">
            <w:pPr>
              <w:spacing w:line="480" w:lineRule="exact"/>
              <w:rPr>
                <w:rFonts w:hint="eastAsia" w:ascii="宋体" w:hAnsi="宋体" w:eastAsia="宋体" w:cs="Times New Roman"/>
                <w:b/>
                <w:vertAlign w:val="baseline"/>
                <w:lang w:eastAsia="zh-CN"/>
              </w:rPr>
            </w:pPr>
            <w:r>
              <w:rPr>
                <w:rFonts w:hint="eastAsia" w:ascii="宋体" w:hAnsi="宋体" w:eastAsia="宋体" w:cs="Times New Roman"/>
                <w:b/>
                <w:vertAlign w:val="baseline"/>
                <w:lang w:eastAsia="zh-CN"/>
              </w:rPr>
              <w:t>数量</w:t>
            </w:r>
          </w:p>
        </w:tc>
      </w:tr>
      <w:tr w14:paraId="1822B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14:paraId="5F25597A">
            <w:pPr>
              <w:spacing w:line="480" w:lineRule="exact"/>
              <w:rPr>
                <w:rFonts w:hint="eastAsia" w:ascii="宋体" w:hAnsi="宋体"/>
                <w:b/>
                <w:vertAlign w:val="baseline"/>
              </w:rPr>
            </w:pPr>
          </w:p>
        </w:tc>
        <w:tc>
          <w:tcPr>
            <w:tcW w:w="1660" w:type="dxa"/>
          </w:tcPr>
          <w:p w14:paraId="4F774E57">
            <w:pPr>
              <w:spacing w:line="480" w:lineRule="exact"/>
              <w:rPr>
                <w:rFonts w:hint="eastAsia" w:ascii="宋体" w:hAnsi="宋体"/>
                <w:b/>
                <w:vertAlign w:val="baseline"/>
              </w:rPr>
            </w:pPr>
          </w:p>
        </w:tc>
        <w:tc>
          <w:tcPr>
            <w:tcW w:w="1660" w:type="dxa"/>
          </w:tcPr>
          <w:p w14:paraId="709143C1">
            <w:pPr>
              <w:spacing w:line="480" w:lineRule="exact"/>
              <w:rPr>
                <w:rFonts w:hint="eastAsia" w:ascii="宋体" w:hAnsi="宋体"/>
                <w:b/>
                <w:vertAlign w:val="baseline"/>
              </w:rPr>
            </w:pPr>
          </w:p>
        </w:tc>
        <w:tc>
          <w:tcPr>
            <w:tcW w:w="1660" w:type="dxa"/>
          </w:tcPr>
          <w:p w14:paraId="65AF4550">
            <w:pPr>
              <w:spacing w:line="480" w:lineRule="exact"/>
              <w:rPr>
                <w:rFonts w:hint="eastAsia" w:ascii="宋体" w:hAnsi="宋体"/>
                <w:b/>
                <w:vertAlign w:val="baseline"/>
              </w:rPr>
            </w:pPr>
          </w:p>
        </w:tc>
        <w:tc>
          <w:tcPr>
            <w:tcW w:w="1661" w:type="dxa"/>
          </w:tcPr>
          <w:p w14:paraId="751B605E">
            <w:pPr>
              <w:spacing w:line="480" w:lineRule="exact"/>
              <w:rPr>
                <w:rFonts w:hint="eastAsia" w:ascii="宋体" w:hAnsi="宋体"/>
                <w:b/>
                <w:vertAlign w:val="baseline"/>
              </w:rPr>
            </w:pPr>
          </w:p>
        </w:tc>
        <w:tc>
          <w:tcPr>
            <w:tcW w:w="1661" w:type="dxa"/>
          </w:tcPr>
          <w:p w14:paraId="0896A50A">
            <w:pPr>
              <w:spacing w:line="480" w:lineRule="exact"/>
              <w:rPr>
                <w:rFonts w:hint="eastAsia" w:ascii="宋体" w:hAnsi="宋体"/>
                <w:b/>
                <w:vertAlign w:val="baseline"/>
              </w:rPr>
            </w:pPr>
          </w:p>
        </w:tc>
      </w:tr>
      <w:tr w14:paraId="4337C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14:paraId="6114E912">
            <w:pPr>
              <w:spacing w:line="480" w:lineRule="exact"/>
              <w:rPr>
                <w:rFonts w:hint="eastAsia" w:ascii="宋体" w:hAnsi="宋体"/>
                <w:b/>
                <w:vertAlign w:val="baseline"/>
              </w:rPr>
            </w:pPr>
          </w:p>
        </w:tc>
        <w:tc>
          <w:tcPr>
            <w:tcW w:w="1660" w:type="dxa"/>
          </w:tcPr>
          <w:p w14:paraId="0B8F258B">
            <w:pPr>
              <w:spacing w:line="480" w:lineRule="exact"/>
              <w:rPr>
                <w:rFonts w:hint="eastAsia" w:ascii="宋体" w:hAnsi="宋体"/>
                <w:b/>
                <w:vertAlign w:val="baseline"/>
              </w:rPr>
            </w:pPr>
          </w:p>
        </w:tc>
        <w:tc>
          <w:tcPr>
            <w:tcW w:w="1660" w:type="dxa"/>
          </w:tcPr>
          <w:p w14:paraId="49A9083E">
            <w:pPr>
              <w:spacing w:line="480" w:lineRule="exact"/>
              <w:rPr>
                <w:rFonts w:hint="eastAsia" w:ascii="宋体" w:hAnsi="宋体"/>
                <w:b/>
                <w:vertAlign w:val="baseline"/>
              </w:rPr>
            </w:pPr>
          </w:p>
        </w:tc>
        <w:tc>
          <w:tcPr>
            <w:tcW w:w="1660" w:type="dxa"/>
          </w:tcPr>
          <w:p w14:paraId="0AEC9B7D">
            <w:pPr>
              <w:spacing w:line="480" w:lineRule="exact"/>
              <w:rPr>
                <w:rFonts w:hint="eastAsia" w:ascii="宋体" w:hAnsi="宋体"/>
                <w:b/>
                <w:vertAlign w:val="baseline"/>
              </w:rPr>
            </w:pPr>
          </w:p>
        </w:tc>
        <w:tc>
          <w:tcPr>
            <w:tcW w:w="1661" w:type="dxa"/>
          </w:tcPr>
          <w:p w14:paraId="61083AD5">
            <w:pPr>
              <w:spacing w:line="480" w:lineRule="exact"/>
              <w:rPr>
                <w:rFonts w:hint="eastAsia" w:ascii="宋体" w:hAnsi="宋体"/>
                <w:b/>
                <w:vertAlign w:val="baseline"/>
              </w:rPr>
            </w:pPr>
          </w:p>
        </w:tc>
        <w:tc>
          <w:tcPr>
            <w:tcW w:w="1661" w:type="dxa"/>
          </w:tcPr>
          <w:p w14:paraId="293FFC05">
            <w:pPr>
              <w:spacing w:line="480" w:lineRule="exact"/>
              <w:rPr>
                <w:rFonts w:hint="eastAsia" w:ascii="宋体" w:hAnsi="宋体"/>
                <w:b/>
                <w:vertAlign w:val="baseline"/>
              </w:rPr>
            </w:pPr>
          </w:p>
        </w:tc>
      </w:tr>
      <w:tr w14:paraId="50410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14:paraId="1A4C4C57">
            <w:pPr>
              <w:spacing w:line="480" w:lineRule="exact"/>
              <w:rPr>
                <w:rFonts w:hint="eastAsia" w:ascii="宋体" w:hAnsi="宋体"/>
                <w:b/>
                <w:vertAlign w:val="baseline"/>
              </w:rPr>
            </w:pPr>
          </w:p>
        </w:tc>
        <w:tc>
          <w:tcPr>
            <w:tcW w:w="1660" w:type="dxa"/>
          </w:tcPr>
          <w:p w14:paraId="10BECA5D">
            <w:pPr>
              <w:spacing w:line="480" w:lineRule="exact"/>
              <w:rPr>
                <w:rFonts w:hint="eastAsia" w:ascii="宋体" w:hAnsi="宋体"/>
                <w:b/>
                <w:vertAlign w:val="baseline"/>
              </w:rPr>
            </w:pPr>
          </w:p>
        </w:tc>
        <w:tc>
          <w:tcPr>
            <w:tcW w:w="1660" w:type="dxa"/>
          </w:tcPr>
          <w:p w14:paraId="43B349D4">
            <w:pPr>
              <w:spacing w:line="480" w:lineRule="exact"/>
              <w:rPr>
                <w:rFonts w:hint="eastAsia" w:ascii="宋体" w:hAnsi="宋体"/>
                <w:b/>
                <w:vertAlign w:val="baseline"/>
              </w:rPr>
            </w:pPr>
          </w:p>
        </w:tc>
        <w:tc>
          <w:tcPr>
            <w:tcW w:w="1660" w:type="dxa"/>
          </w:tcPr>
          <w:p w14:paraId="5586CF7A">
            <w:pPr>
              <w:spacing w:line="480" w:lineRule="exact"/>
              <w:rPr>
                <w:rFonts w:hint="eastAsia" w:ascii="宋体" w:hAnsi="宋体"/>
                <w:b/>
                <w:vertAlign w:val="baseline"/>
              </w:rPr>
            </w:pPr>
          </w:p>
        </w:tc>
        <w:tc>
          <w:tcPr>
            <w:tcW w:w="1661" w:type="dxa"/>
          </w:tcPr>
          <w:p w14:paraId="52C4AFD7">
            <w:pPr>
              <w:spacing w:line="480" w:lineRule="exact"/>
              <w:rPr>
                <w:rFonts w:hint="eastAsia" w:ascii="宋体" w:hAnsi="宋体"/>
                <w:b/>
                <w:vertAlign w:val="baseline"/>
              </w:rPr>
            </w:pPr>
          </w:p>
        </w:tc>
        <w:tc>
          <w:tcPr>
            <w:tcW w:w="1661" w:type="dxa"/>
          </w:tcPr>
          <w:p w14:paraId="207399DB">
            <w:pPr>
              <w:spacing w:line="480" w:lineRule="exact"/>
              <w:rPr>
                <w:rFonts w:hint="eastAsia" w:ascii="宋体" w:hAnsi="宋体"/>
                <w:b/>
                <w:vertAlign w:val="baseline"/>
              </w:rPr>
            </w:pPr>
          </w:p>
        </w:tc>
      </w:tr>
      <w:tr w14:paraId="5C57C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14:paraId="4F0B8DEA">
            <w:pPr>
              <w:spacing w:line="480" w:lineRule="exact"/>
              <w:rPr>
                <w:rFonts w:hint="eastAsia" w:ascii="宋体" w:hAnsi="宋体"/>
                <w:b/>
                <w:vertAlign w:val="baseline"/>
              </w:rPr>
            </w:pPr>
          </w:p>
        </w:tc>
        <w:tc>
          <w:tcPr>
            <w:tcW w:w="1660" w:type="dxa"/>
          </w:tcPr>
          <w:p w14:paraId="6219C22C">
            <w:pPr>
              <w:spacing w:line="480" w:lineRule="exact"/>
              <w:rPr>
                <w:rFonts w:hint="eastAsia" w:ascii="宋体" w:hAnsi="宋体"/>
                <w:b/>
                <w:vertAlign w:val="baseline"/>
              </w:rPr>
            </w:pPr>
          </w:p>
        </w:tc>
        <w:tc>
          <w:tcPr>
            <w:tcW w:w="1660" w:type="dxa"/>
          </w:tcPr>
          <w:p w14:paraId="7B020540">
            <w:pPr>
              <w:spacing w:line="480" w:lineRule="exact"/>
              <w:rPr>
                <w:rFonts w:hint="eastAsia" w:ascii="宋体" w:hAnsi="宋体"/>
                <w:b/>
                <w:vertAlign w:val="baseline"/>
              </w:rPr>
            </w:pPr>
          </w:p>
        </w:tc>
        <w:tc>
          <w:tcPr>
            <w:tcW w:w="1660" w:type="dxa"/>
          </w:tcPr>
          <w:p w14:paraId="41EF49C3">
            <w:pPr>
              <w:spacing w:line="480" w:lineRule="exact"/>
              <w:rPr>
                <w:rFonts w:hint="eastAsia" w:ascii="宋体" w:hAnsi="宋体"/>
                <w:b/>
                <w:vertAlign w:val="baseline"/>
              </w:rPr>
            </w:pPr>
          </w:p>
        </w:tc>
        <w:tc>
          <w:tcPr>
            <w:tcW w:w="1661" w:type="dxa"/>
          </w:tcPr>
          <w:p w14:paraId="527EC99F">
            <w:pPr>
              <w:spacing w:line="480" w:lineRule="exact"/>
              <w:rPr>
                <w:rFonts w:hint="eastAsia" w:ascii="宋体" w:hAnsi="宋体"/>
                <w:b/>
                <w:vertAlign w:val="baseline"/>
              </w:rPr>
            </w:pPr>
          </w:p>
        </w:tc>
        <w:tc>
          <w:tcPr>
            <w:tcW w:w="1661" w:type="dxa"/>
          </w:tcPr>
          <w:p w14:paraId="2C779E67">
            <w:pPr>
              <w:spacing w:line="480" w:lineRule="exact"/>
              <w:rPr>
                <w:rFonts w:hint="eastAsia" w:ascii="宋体" w:hAnsi="宋体"/>
                <w:b/>
                <w:vertAlign w:val="baseline"/>
              </w:rPr>
            </w:pPr>
          </w:p>
        </w:tc>
      </w:tr>
    </w:tbl>
    <w:p w14:paraId="3E427A28">
      <w:pPr>
        <w:spacing w:line="480" w:lineRule="exact"/>
        <w:ind w:firstLine="422" w:firstLineChars="200"/>
        <w:rPr>
          <w:rFonts w:hint="eastAsia" w:ascii="宋体" w:hAnsi="宋体"/>
          <w:b/>
        </w:rPr>
      </w:pPr>
    </w:p>
    <w:p w14:paraId="2C8412A6">
      <w:pPr>
        <w:spacing w:line="480" w:lineRule="exact"/>
        <w:ind w:firstLine="422" w:firstLineChars="200"/>
        <w:rPr>
          <w:rFonts w:hint="eastAsia" w:ascii="宋体" w:hAnsi="宋体" w:eastAsia="宋体"/>
          <w:b/>
          <w:lang w:eastAsia="zh-CN"/>
        </w:rPr>
      </w:pPr>
      <w:r>
        <w:rPr>
          <w:rFonts w:hint="eastAsia" w:ascii="宋体" w:hAnsi="宋体"/>
          <w:b/>
          <w:lang w:eastAsia="zh-CN"/>
        </w:rPr>
        <w:t>附配置清单：</w:t>
      </w:r>
    </w:p>
    <w:p w14:paraId="709A4243">
      <w:pPr>
        <w:spacing w:line="480" w:lineRule="exact"/>
        <w:ind w:firstLine="422" w:firstLineChars="200"/>
        <w:rPr>
          <w:rFonts w:hint="eastAsia" w:ascii="宋体" w:hAnsi="宋体"/>
          <w:b/>
        </w:rPr>
      </w:pPr>
    </w:p>
    <w:p w14:paraId="2CA49E76">
      <w:pPr>
        <w:widowControl/>
        <w:jc w:val="center"/>
        <w:textAlignment w:val="center"/>
        <w:outlineLvl w:val="1"/>
        <w:rPr>
          <w:rFonts w:hint="eastAsia" w:eastAsia="宋体"/>
          <w:lang w:eastAsia="zh-CN" w:bidi="zh-TW"/>
        </w:rPr>
      </w:pPr>
      <w:r>
        <w:rPr>
          <w:rFonts w:hint="eastAsia" w:ascii="宋体" w:hAnsi="宋体"/>
          <w:b/>
          <w:lang w:eastAsia="zh-CN"/>
        </w:rPr>
        <w:t>投标产品配套耗材一</w:t>
      </w:r>
      <w:r>
        <w:rPr>
          <w:rFonts w:hint="eastAsia" w:eastAsia="宋体"/>
          <w:lang w:eastAsia="zh-CN" w:bidi="zh-TW"/>
        </w:rPr>
        <w:t>览表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21"/>
        <w:gridCol w:w="1421"/>
        <w:gridCol w:w="1421"/>
        <w:gridCol w:w="1422"/>
        <w:gridCol w:w="1422"/>
      </w:tblGrid>
      <w:tr w14:paraId="4D7E8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14:paraId="23B022CE">
            <w:pPr>
              <w:spacing w:line="480" w:lineRule="exact"/>
              <w:jc w:val="center"/>
              <w:rPr>
                <w:rFonts w:hint="eastAsia" w:ascii="宋体" w:hAnsi="宋体" w:eastAsia="宋体" w:cs="Times New Roman"/>
                <w:b/>
                <w:vertAlign w:val="baseline"/>
                <w:lang w:eastAsia="zh-CN"/>
              </w:rPr>
            </w:pPr>
            <w:r>
              <w:rPr>
                <w:rFonts w:hint="eastAsia" w:ascii="宋体" w:hAnsi="宋体" w:eastAsia="宋体" w:cs="Times New Roman"/>
                <w:b/>
                <w:vertAlign w:val="baseline"/>
                <w:lang w:eastAsia="zh-CN"/>
              </w:rPr>
              <w:t>耗材名称</w:t>
            </w:r>
          </w:p>
        </w:tc>
        <w:tc>
          <w:tcPr>
            <w:tcW w:w="1660" w:type="dxa"/>
          </w:tcPr>
          <w:p w14:paraId="16FF7BDB">
            <w:pPr>
              <w:spacing w:line="480" w:lineRule="exact"/>
              <w:jc w:val="center"/>
              <w:rPr>
                <w:rFonts w:hint="eastAsia" w:ascii="宋体" w:hAnsi="宋体" w:eastAsia="宋体" w:cs="Times New Roman"/>
                <w:b/>
                <w:vertAlign w:val="baseline"/>
                <w:lang w:eastAsia="zh-CN"/>
              </w:rPr>
            </w:pPr>
            <w:r>
              <w:rPr>
                <w:rFonts w:hint="eastAsia" w:ascii="宋体" w:hAnsi="宋体" w:eastAsia="宋体" w:cs="Times New Roman"/>
                <w:b/>
                <w:vertAlign w:val="baseline"/>
                <w:lang w:eastAsia="zh-CN"/>
              </w:rPr>
              <w:t>制造商名称</w:t>
            </w:r>
          </w:p>
        </w:tc>
        <w:tc>
          <w:tcPr>
            <w:tcW w:w="1660" w:type="dxa"/>
          </w:tcPr>
          <w:p w14:paraId="5DE7AAE7">
            <w:pPr>
              <w:spacing w:line="480" w:lineRule="exact"/>
              <w:jc w:val="center"/>
              <w:rPr>
                <w:rFonts w:hint="eastAsia" w:ascii="宋体" w:hAnsi="宋体" w:eastAsia="宋体" w:cs="Times New Roman"/>
                <w:b/>
                <w:vertAlign w:val="baseline"/>
                <w:lang w:eastAsia="zh-CN"/>
              </w:rPr>
            </w:pPr>
            <w:r>
              <w:rPr>
                <w:rFonts w:hint="eastAsia" w:ascii="宋体" w:hAnsi="宋体" w:eastAsia="宋体" w:cs="Times New Roman"/>
                <w:b/>
                <w:vertAlign w:val="baseline"/>
                <w:lang w:eastAsia="zh-CN"/>
              </w:rPr>
              <w:t>规格型号</w:t>
            </w:r>
          </w:p>
        </w:tc>
        <w:tc>
          <w:tcPr>
            <w:tcW w:w="1660" w:type="dxa"/>
          </w:tcPr>
          <w:p w14:paraId="6C84046F">
            <w:pPr>
              <w:spacing w:line="480" w:lineRule="exact"/>
              <w:jc w:val="center"/>
              <w:rPr>
                <w:rFonts w:hint="eastAsia" w:ascii="宋体" w:hAnsi="宋体" w:eastAsia="宋体" w:cs="Times New Roman"/>
                <w:b/>
                <w:vertAlign w:val="baseline"/>
                <w:lang w:eastAsia="zh-CN"/>
              </w:rPr>
            </w:pPr>
            <w:r>
              <w:rPr>
                <w:rFonts w:hint="eastAsia" w:ascii="宋体" w:hAnsi="宋体" w:eastAsia="宋体" w:cs="Times New Roman"/>
                <w:b/>
                <w:vertAlign w:val="baseline"/>
                <w:lang w:eastAsia="zh-CN"/>
              </w:rPr>
              <w:t>注册证</w:t>
            </w:r>
          </w:p>
        </w:tc>
        <w:tc>
          <w:tcPr>
            <w:tcW w:w="1661" w:type="dxa"/>
          </w:tcPr>
          <w:p w14:paraId="5275FF33">
            <w:pPr>
              <w:spacing w:line="480" w:lineRule="exact"/>
              <w:jc w:val="center"/>
              <w:rPr>
                <w:rFonts w:hint="eastAsia" w:ascii="宋体" w:hAnsi="宋体" w:eastAsia="宋体" w:cs="Times New Roman"/>
                <w:b/>
                <w:vertAlign w:val="baseline"/>
                <w:lang w:eastAsia="zh-CN"/>
              </w:rPr>
            </w:pPr>
            <w:r>
              <w:rPr>
                <w:rFonts w:hint="eastAsia" w:ascii="宋体" w:hAnsi="宋体" w:eastAsia="宋体" w:cs="Times New Roman"/>
                <w:b/>
                <w:vertAlign w:val="baseline"/>
                <w:lang w:eastAsia="zh-CN"/>
              </w:rPr>
              <w:t>价格</w:t>
            </w:r>
          </w:p>
        </w:tc>
        <w:tc>
          <w:tcPr>
            <w:tcW w:w="1661" w:type="dxa"/>
          </w:tcPr>
          <w:p w14:paraId="51F5D8FF">
            <w:pPr>
              <w:spacing w:line="480" w:lineRule="exact"/>
              <w:jc w:val="center"/>
              <w:rPr>
                <w:rFonts w:hint="default" w:ascii="宋体" w:hAnsi="宋体" w:eastAsia="宋体" w:cs="Times New Roman"/>
                <w:b/>
                <w:vertAlign w:val="baseline"/>
                <w:lang w:val="en-US" w:eastAsia="zh-CN"/>
              </w:rPr>
            </w:pPr>
            <w:r>
              <w:rPr>
                <w:rFonts w:hint="eastAsia" w:ascii="宋体" w:hAnsi="宋体" w:eastAsia="宋体" w:cs="Times New Roman"/>
                <w:b/>
                <w:vertAlign w:val="baseline"/>
                <w:lang w:eastAsia="zh-CN"/>
              </w:rPr>
              <w:t>药交</w:t>
            </w:r>
            <w:r>
              <w:rPr>
                <w:rFonts w:hint="eastAsia" w:ascii="宋体" w:hAnsi="宋体" w:eastAsia="宋体" w:cs="Times New Roman"/>
                <w:b/>
                <w:vertAlign w:val="baseline"/>
                <w:lang w:val="en-US" w:eastAsia="zh-CN"/>
              </w:rPr>
              <w:t>ID</w:t>
            </w:r>
          </w:p>
        </w:tc>
      </w:tr>
      <w:tr w14:paraId="40142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14:paraId="26A4A7EA">
            <w:pPr>
              <w:spacing w:line="480" w:lineRule="exact"/>
              <w:rPr>
                <w:rFonts w:hint="eastAsia" w:ascii="宋体" w:hAnsi="宋体"/>
                <w:b/>
                <w:vertAlign w:val="baseline"/>
              </w:rPr>
            </w:pPr>
          </w:p>
        </w:tc>
        <w:tc>
          <w:tcPr>
            <w:tcW w:w="1660" w:type="dxa"/>
          </w:tcPr>
          <w:p w14:paraId="13F8E541">
            <w:pPr>
              <w:spacing w:line="480" w:lineRule="exact"/>
              <w:rPr>
                <w:rFonts w:hint="eastAsia" w:ascii="宋体" w:hAnsi="宋体"/>
                <w:b/>
                <w:vertAlign w:val="baseline"/>
              </w:rPr>
            </w:pPr>
          </w:p>
        </w:tc>
        <w:tc>
          <w:tcPr>
            <w:tcW w:w="1660" w:type="dxa"/>
          </w:tcPr>
          <w:p w14:paraId="21A6ACED">
            <w:pPr>
              <w:spacing w:line="480" w:lineRule="exact"/>
              <w:rPr>
                <w:rFonts w:hint="eastAsia" w:ascii="宋体" w:hAnsi="宋体"/>
                <w:b/>
                <w:vertAlign w:val="baseline"/>
              </w:rPr>
            </w:pPr>
          </w:p>
        </w:tc>
        <w:tc>
          <w:tcPr>
            <w:tcW w:w="1660" w:type="dxa"/>
          </w:tcPr>
          <w:p w14:paraId="179204F3">
            <w:pPr>
              <w:spacing w:line="480" w:lineRule="exact"/>
              <w:rPr>
                <w:rFonts w:hint="eastAsia" w:ascii="宋体" w:hAnsi="宋体"/>
                <w:b/>
                <w:vertAlign w:val="baseline"/>
              </w:rPr>
            </w:pPr>
          </w:p>
        </w:tc>
        <w:tc>
          <w:tcPr>
            <w:tcW w:w="1661" w:type="dxa"/>
          </w:tcPr>
          <w:p w14:paraId="3AD470E3">
            <w:pPr>
              <w:spacing w:line="480" w:lineRule="exact"/>
              <w:rPr>
                <w:rFonts w:hint="eastAsia" w:ascii="宋体" w:hAnsi="宋体"/>
                <w:b/>
                <w:vertAlign w:val="baseline"/>
              </w:rPr>
            </w:pPr>
          </w:p>
        </w:tc>
        <w:tc>
          <w:tcPr>
            <w:tcW w:w="1661" w:type="dxa"/>
          </w:tcPr>
          <w:p w14:paraId="7FE65708">
            <w:pPr>
              <w:spacing w:line="480" w:lineRule="exact"/>
              <w:rPr>
                <w:rFonts w:hint="eastAsia" w:ascii="宋体" w:hAnsi="宋体"/>
                <w:b/>
                <w:vertAlign w:val="baseline"/>
              </w:rPr>
            </w:pPr>
          </w:p>
        </w:tc>
      </w:tr>
      <w:tr w14:paraId="326D6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14:paraId="237A86C8">
            <w:pPr>
              <w:spacing w:line="480" w:lineRule="exact"/>
              <w:rPr>
                <w:rFonts w:hint="eastAsia" w:ascii="宋体" w:hAnsi="宋体"/>
                <w:b/>
                <w:vertAlign w:val="baseline"/>
              </w:rPr>
            </w:pPr>
          </w:p>
        </w:tc>
        <w:tc>
          <w:tcPr>
            <w:tcW w:w="1660" w:type="dxa"/>
          </w:tcPr>
          <w:p w14:paraId="6C9F4A59">
            <w:pPr>
              <w:spacing w:line="480" w:lineRule="exact"/>
              <w:rPr>
                <w:rFonts w:hint="eastAsia" w:ascii="宋体" w:hAnsi="宋体"/>
                <w:b/>
                <w:vertAlign w:val="baseline"/>
              </w:rPr>
            </w:pPr>
          </w:p>
        </w:tc>
        <w:tc>
          <w:tcPr>
            <w:tcW w:w="1660" w:type="dxa"/>
          </w:tcPr>
          <w:p w14:paraId="3CEF17F9">
            <w:pPr>
              <w:spacing w:line="480" w:lineRule="exact"/>
              <w:rPr>
                <w:rFonts w:hint="eastAsia" w:ascii="宋体" w:hAnsi="宋体"/>
                <w:b/>
                <w:vertAlign w:val="baseline"/>
              </w:rPr>
            </w:pPr>
          </w:p>
        </w:tc>
        <w:tc>
          <w:tcPr>
            <w:tcW w:w="1660" w:type="dxa"/>
          </w:tcPr>
          <w:p w14:paraId="47193BF7">
            <w:pPr>
              <w:spacing w:line="480" w:lineRule="exact"/>
              <w:rPr>
                <w:rFonts w:hint="eastAsia" w:ascii="宋体" w:hAnsi="宋体"/>
                <w:b/>
                <w:vertAlign w:val="baseline"/>
              </w:rPr>
            </w:pPr>
          </w:p>
        </w:tc>
        <w:tc>
          <w:tcPr>
            <w:tcW w:w="1661" w:type="dxa"/>
          </w:tcPr>
          <w:p w14:paraId="391D286C">
            <w:pPr>
              <w:spacing w:line="480" w:lineRule="exact"/>
              <w:rPr>
                <w:rFonts w:hint="eastAsia" w:ascii="宋体" w:hAnsi="宋体"/>
                <w:b/>
                <w:vertAlign w:val="baseline"/>
              </w:rPr>
            </w:pPr>
          </w:p>
        </w:tc>
        <w:tc>
          <w:tcPr>
            <w:tcW w:w="1661" w:type="dxa"/>
          </w:tcPr>
          <w:p w14:paraId="1EE3A85D">
            <w:pPr>
              <w:spacing w:line="480" w:lineRule="exact"/>
              <w:rPr>
                <w:rFonts w:hint="eastAsia" w:ascii="宋体" w:hAnsi="宋体"/>
                <w:b/>
                <w:vertAlign w:val="baseline"/>
              </w:rPr>
            </w:pPr>
          </w:p>
        </w:tc>
      </w:tr>
      <w:tr w14:paraId="10C0B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14:paraId="4F984651">
            <w:pPr>
              <w:spacing w:line="480" w:lineRule="exact"/>
              <w:rPr>
                <w:rFonts w:hint="eastAsia" w:ascii="宋体" w:hAnsi="宋体"/>
                <w:b/>
                <w:vertAlign w:val="baseline"/>
              </w:rPr>
            </w:pPr>
          </w:p>
        </w:tc>
        <w:tc>
          <w:tcPr>
            <w:tcW w:w="1660" w:type="dxa"/>
          </w:tcPr>
          <w:p w14:paraId="2F6C4C19">
            <w:pPr>
              <w:spacing w:line="480" w:lineRule="exact"/>
              <w:rPr>
                <w:rFonts w:hint="eastAsia" w:ascii="宋体" w:hAnsi="宋体"/>
                <w:b/>
                <w:vertAlign w:val="baseline"/>
              </w:rPr>
            </w:pPr>
          </w:p>
        </w:tc>
        <w:tc>
          <w:tcPr>
            <w:tcW w:w="1660" w:type="dxa"/>
          </w:tcPr>
          <w:p w14:paraId="6E00C23D">
            <w:pPr>
              <w:spacing w:line="480" w:lineRule="exact"/>
              <w:rPr>
                <w:rFonts w:hint="eastAsia" w:ascii="宋体" w:hAnsi="宋体"/>
                <w:b/>
                <w:vertAlign w:val="baseline"/>
              </w:rPr>
            </w:pPr>
          </w:p>
        </w:tc>
        <w:tc>
          <w:tcPr>
            <w:tcW w:w="1660" w:type="dxa"/>
          </w:tcPr>
          <w:p w14:paraId="644D2F52">
            <w:pPr>
              <w:spacing w:line="480" w:lineRule="exact"/>
              <w:rPr>
                <w:rFonts w:hint="eastAsia" w:ascii="宋体" w:hAnsi="宋体"/>
                <w:b/>
                <w:vertAlign w:val="baseline"/>
              </w:rPr>
            </w:pPr>
          </w:p>
        </w:tc>
        <w:tc>
          <w:tcPr>
            <w:tcW w:w="1661" w:type="dxa"/>
          </w:tcPr>
          <w:p w14:paraId="5ABFDFC1">
            <w:pPr>
              <w:spacing w:line="480" w:lineRule="exact"/>
              <w:rPr>
                <w:rFonts w:hint="eastAsia" w:ascii="宋体" w:hAnsi="宋体"/>
                <w:b/>
                <w:vertAlign w:val="baseline"/>
              </w:rPr>
            </w:pPr>
          </w:p>
        </w:tc>
        <w:tc>
          <w:tcPr>
            <w:tcW w:w="1661" w:type="dxa"/>
          </w:tcPr>
          <w:p w14:paraId="40246587">
            <w:pPr>
              <w:spacing w:line="480" w:lineRule="exact"/>
              <w:rPr>
                <w:rFonts w:hint="eastAsia" w:ascii="宋体" w:hAnsi="宋体"/>
                <w:b/>
                <w:vertAlign w:val="baseline"/>
              </w:rPr>
            </w:pPr>
          </w:p>
        </w:tc>
      </w:tr>
      <w:tr w14:paraId="6475A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14:paraId="5E358E18">
            <w:pPr>
              <w:spacing w:line="480" w:lineRule="exact"/>
              <w:rPr>
                <w:rFonts w:hint="eastAsia" w:ascii="宋体" w:hAnsi="宋体"/>
                <w:b/>
                <w:vertAlign w:val="baseline"/>
              </w:rPr>
            </w:pPr>
          </w:p>
        </w:tc>
        <w:tc>
          <w:tcPr>
            <w:tcW w:w="1660" w:type="dxa"/>
          </w:tcPr>
          <w:p w14:paraId="6FD57F37">
            <w:pPr>
              <w:spacing w:line="480" w:lineRule="exact"/>
              <w:rPr>
                <w:rFonts w:hint="eastAsia" w:ascii="宋体" w:hAnsi="宋体"/>
                <w:b/>
                <w:vertAlign w:val="baseline"/>
              </w:rPr>
            </w:pPr>
          </w:p>
        </w:tc>
        <w:tc>
          <w:tcPr>
            <w:tcW w:w="1660" w:type="dxa"/>
          </w:tcPr>
          <w:p w14:paraId="695BA942">
            <w:pPr>
              <w:spacing w:line="480" w:lineRule="exact"/>
              <w:rPr>
                <w:rFonts w:hint="eastAsia" w:ascii="宋体" w:hAnsi="宋体"/>
                <w:b/>
                <w:vertAlign w:val="baseline"/>
              </w:rPr>
            </w:pPr>
          </w:p>
        </w:tc>
        <w:tc>
          <w:tcPr>
            <w:tcW w:w="1660" w:type="dxa"/>
          </w:tcPr>
          <w:p w14:paraId="7C9AE59B">
            <w:pPr>
              <w:spacing w:line="480" w:lineRule="exact"/>
              <w:rPr>
                <w:rFonts w:hint="eastAsia" w:ascii="宋体" w:hAnsi="宋体"/>
                <w:b/>
                <w:vertAlign w:val="baseline"/>
              </w:rPr>
            </w:pPr>
          </w:p>
        </w:tc>
        <w:tc>
          <w:tcPr>
            <w:tcW w:w="1661" w:type="dxa"/>
          </w:tcPr>
          <w:p w14:paraId="77AB1199">
            <w:pPr>
              <w:spacing w:line="480" w:lineRule="exact"/>
              <w:rPr>
                <w:rFonts w:hint="eastAsia" w:ascii="宋体" w:hAnsi="宋体"/>
                <w:b/>
                <w:vertAlign w:val="baseline"/>
              </w:rPr>
            </w:pPr>
          </w:p>
        </w:tc>
        <w:tc>
          <w:tcPr>
            <w:tcW w:w="1661" w:type="dxa"/>
          </w:tcPr>
          <w:p w14:paraId="6019C12B">
            <w:pPr>
              <w:spacing w:line="480" w:lineRule="exact"/>
              <w:rPr>
                <w:rFonts w:hint="eastAsia" w:ascii="宋体" w:hAnsi="宋体"/>
                <w:b/>
                <w:vertAlign w:val="baseline"/>
              </w:rPr>
            </w:pPr>
          </w:p>
        </w:tc>
      </w:tr>
    </w:tbl>
    <w:p w14:paraId="76AE3890">
      <w:pPr>
        <w:widowControl/>
        <w:jc w:val="center"/>
        <w:textAlignment w:val="center"/>
        <w:outlineLvl w:val="1"/>
        <w:rPr>
          <w:rFonts w:hint="eastAsia" w:eastAsia="宋体"/>
          <w:lang w:eastAsia="zh-CN" w:bidi="zh-TW"/>
        </w:rPr>
      </w:pPr>
    </w:p>
    <w:p w14:paraId="10B10A88">
      <w:pPr>
        <w:spacing w:line="480" w:lineRule="exact"/>
        <w:ind w:firstLine="422" w:firstLineChars="200"/>
        <w:jc w:val="left"/>
        <w:rPr>
          <w:rFonts w:hint="eastAsia" w:ascii="宋体" w:hAnsi="宋体"/>
          <w:b/>
          <w:lang w:eastAsia="zh-CN"/>
        </w:rPr>
      </w:pPr>
    </w:p>
    <w:p w14:paraId="2900F3EC">
      <w:pPr>
        <w:spacing w:line="480" w:lineRule="exact"/>
        <w:ind w:firstLine="422" w:firstLineChars="200"/>
        <w:jc w:val="left"/>
        <w:rPr>
          <w:rFonts w:hint="eastAsia" w:ascii="宋体" w:hAnsi="宋体"/>
          <w:b/>
          <w:lang w:eastAsia="zh-CN"/>
        </w:rPr>
      </w:pPr>
    </w:p>
    <w:p w14:paraId="4CAEC75B">
      <w:pPr>
        <w:spacing w:line="480" w:lineRule="exact"/>
        <w:ind w:firstLine="422" w:firstLineChars="200"/>
        <w:jc w:val="left"/>
        <w:rPr>
          <w:rFonts w:hint="eastAsia" w:ascii="宋体" w:hAnsi="宋体"/>
          <w:b/>
          <w:lang w:eastAsia="zh-CN"/>
        </w:rPr>
      </w:pPr>
    </w:p>
    <w:p w14:paraId="48F9AE44">
      <w:pPr>
        <w:spacing w:line="480" w:lineRule="exact"/>
        <w:ind w:firstLine="422" w:firstLineChars="200"/>
        <w:jc w:val="left"/>
        <w:rPr>
          <w:rFonts w:hint="eastAsia" w:ascii="宋体" w:hAnsi="宋体"/>
          <w:b/>
          <w:lang w:eastAsia="zh-CN"/>
        </w:rPr>
      </w:pPr>
    </w:p>
    <w:p w14:paraId="58F07AB1">
      <w:pPr>
        <w:spacing w:line="480" w:lineRule="exact"/>
        <w:ind w:firstLine="422" w:firstLineChars="200"/>
        <w:jc w:val="left"/>
        <w:rPr>
          <w:rFonts w:hint="eastAsia" w:ascii="宋体" w:hAnsi="宋体"/>
          <w:b/>
          <w:lang w:eastAsia="zh-CN"/>
        </w:rPr>
      </w:pPr>
    </w:p>
    <w:p w14:paraId="14CC2EDF">
      <w:pPr>
        <w:spacing w:line="480" w:lineRule="exact"/>
        <w:ind w:firstLine="422" w:firstLineChars="200"/>
        <w:jc w:val="left"/>
        <w:rPr>
          <w:rFonts w:hint="eastAsia" w:ascii="宋体" w:hAnsi="宋体"/>
          <w:b/>
          <w:lang w:eastAsia="zh-CN"/>
        </w:rPr>
      </w:pPr>
    </w:p>
    <w:p w14:paraId="483CBAB9">
      <w:pPr>
        <w:spacing w:line="480" w:lineRule="exact"/>
        <w:ind w:firstLine="422" w:firstLineChars="200"/>
        <w:jc w:val="left"/>
        <w:rPr>
          <w:rFonts w:hint="eastAsia" w:ascii="宋体" w:hAnsi="宋体"/>
          <w:b/>
          <w:lang w:eastAsia="zh-CN"/>
        </w:rPr>
      </w:pPr>
    </w:p>
    <w:p w14:paraId="518C1700">
      <w:pPr>
        <w:spacing w:line="480" w:lineRule="exact"/>
        <w:ind w:firstLine="422" w:firstLineChars="200"/>
        <w:jc w:val="left"/>
        <w:rPr>
          <w:rFonts w:hint="eastAsia" w:ascii="宋体" w:hAnsi="宋体"/>
          <w:b/>
          <w:lang w:eastAsia="zh-CN"/>
        </w:rPr>
      </w:pPr>
      <w:r>
        <w:rPr>
          <w:rFonts w:hint="eastAsia" w:ascii="宋体" w:hAnsi="宋体"/>
          <w:b/>
          <w:lang w:eastAsia="zh-CN"/>
        </w:rPr>
        <w:t>投标人名称：</w:t>
      </w:r>
    </w:p>
    <w:p w14:paraId="5CA440F9">
      <w:pPr>
        <w:spacing w:line="480" w:lineRule="exact"/>
        <w:ind w:firstLine="422" w:firstLineChars="200"/>
        <w:jc w:val="left"/>
        <w:rPr>
          <w:rFonts w:hint="eastAsia" w:ascii="宋体" w:hAnsi="宋体"/>
          <w:b/>
          <w:lang w:eastAsia="zh-CN"/>
        </w:rPr>
      </w:pPr>
      <w:r>
        <w:rPr>
          <w:rFonts w:hint="eastAsia" w:ascii="宋体" w:hAnsi="宋体"/>
          <w:b/>
          <w:lang w:eastAsia="zh-CN"/>
        </w:rPr>
        <w:t>投标人法人代表人（或授权代表）签字：</w:t>
      </w:r>
    </w:p>
    <w:p w14:paraId="73577593">
      <w:pPr>
        <w:spacing w:line="480" w:lineRule="exact"/>
        <w:ind w:firstLine="422" w:firstLineChars="200"/>
        <w:jc w:val="left"/>
        <w:rPr>
          <w:rFonts w:hint="eastAsia" w:ascii="宋体" w:hAnsi="宋体"/>
          <w:b/>
          <w:lang w:eastAsia="zh-CN"/>
        </w:rPr>
      </w:pPr>
      <w:r>
        <w:rPr>
          <w:rFonts w:hint="eastAsia" w:ascii="宋体" w:hAnsi="宋体"/>
          <w:b/>
          <w:lang w:eastAsia="zh-CN"/>
        </w:rPr>
        <w:t>联系方式：</w:t>
      </w:r>
    </w:p>
    <w:p w14:paraId="19FA2283">
      <w:pPr>
        <w:spacing w:line="480" w:lineRule="exact"/>
        <w:ind w:firstLine="422" w:firstLineChars="200"/>
        <w:jc w:val="left"/>
        <w:rPr>
          <w:rFonts w:hint="eastAsia" w:ascii="宋体" w:hAnsi="宋体"/>
          <w:b/>
          <w:lang w:eastAsia="zh-CN"/>
        </w:rPr>
      </w:pPr>
      <w:r>
        <w:rPr>
          <w:rFonts w:hint="eastAsia" w:ascii="宋体" w:hAnsi="宋体"/>
          <w:b/>
          <w:lang w:eastAsia="zh-CN"/>
        </w:rPr>
        <w:t>日期：</w:t>
      </w:r>
    </w:p>
    <w:p w14:paraId="0285BAF2">
      <w:pPr>
        <w:pStyle w:val="2"/>
        <w:numPr>
          <w:ilvl w:val="0"/>
          <w:numId w:val="0"/>
        </w:numPr>
        <w:spacing w:line="360" w:lineRule="auto"/>
        <w:jc w:val="center"/>
        <w:rPr>
          <w:rFonts w:hint="eastAsia" w:ascii="宋体" w:hAnsi="宋体" w:eastAsia="宋体" w:cs="Times New Roman"/>
          <w:b/>
          <w:bCs/>
          <w:color w:val="000000"/>
          <w:lang w:eastAsia="zh-CN" w:bidi="zh-TW"/>
        </w:rPr>
      </w:pPr>
      <w:r>
        <w:rPr>
          <w:rFonts w:hint="eastAsia" w:ascii="宋体" w:hAnsi="宋体" w:eastAsia="宋体" w:cs="Times New Roman"/>
          <w:b/>
          <w:bCs/>
          <w:color w:val="000000"/>
          <w:lang w:eastAsia="zh-CN" w:bidi="zh-TW"/>
        </w:rPr>
        <w:t>四、技术条款响应表</w:t>
      </w:r>
    </w:p>
    <w:tbl>
      <w:tblPr>
        <w:tblStyle w:val="15"/>
        <w:tblW w:w="1079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74"/>
        <w:gridCol w:w="4821"/>
        <w:gridCol w:w="1705"/>
        <w:gridCol w:w="1499"/>
        <w:gridCol w:w="1499"/>
      </w:tblGrid>
      <w:tr w14:paraId="2FC25E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25" w:hRule="atLeast"/>
          <w:jc w:val="center"/>
        </w:trPr>
        <w:tc>
          <w:tcPr>
            <w:tcW w:w="1274" w:type="dxa"/>
            <w:tcBorders>
              <w:top w:val="double" w:color="auto" w:sz="4" w:space="0"/>
              <w:left w:val="double" w:color="auto" w:sz="4" w:space="0"/>
              <w:bottom w:val="single" w:color="auto" w:sz="6" w:space="0"/>
              <w:right w:val="single" w:color="auto" w:sz="6" w:space="0"/>
            </w:tcBorders>
            <w:noWrap w:val="0"/>
            <w:vAlign w:val="center"/>
          </w:tcPr>
          <w:p w14:paraId="11482A53">
            <w:pPr>
              <w:spacing w:before="120" w:after="120" w:line="360" w:lineRule="auto"/>
              <w:jc w:val="center"/>
              <w:rPr>
                <w:rFonts w:ascii="宋体" w:hAnsi="宋体" w:cs="宋体"/>
                <w:b/>
                <w:bCs/>
              </w:rPr>
            </w:pPr>
            <w:r>
              <w:rPr>
                <w:rFonts w:hint="eastAsia" w:ascii="宋体" w:hAnsi="宋体" w:cs="宋体"/>
                <w:b/>
                <w:bCs/>
              </w:rPr>
              <w:t>序号</w:t>
            </w:r>
          </w:p>
        </w:tc>
        <w:tc>
          <w:tcPr>
            <w:tcW w:w="4821" w:type="dxa"/>
            <w:tcBorders>
              <w:top w:val="double" w:color="auto" w:sz="4" w:space="0"/>
              <w:left w:val="single" w:color="auto" w:sz="6" w:space="0"/>
              <w:bottom w:val="single" w:color="auto" w:sz="6" w:space="0"/>
              <w:right w:val="single" w:color="auto" w:sz="6" w:space="0"/>
            </w:tcBorders>
            <w:noWrap w:val="0"/>
            <w:vAlign w:val="center"/>
          </w:tcPr>
          <w:p w14:paraId="7EC861B6">
            <w:pPr>
              <w:spacing w:before="120" w:after="120" w:line="360" w:lineRule="auto"/>
              <w:jc w:val="center"/>
              <w:rPr>
                <w:rFonts w:ascii="宋体" w:hAnsi="宋体" w:cs="宋体"/>
                <w:b/>
                <w:bCs/>
              </w:rPr>
            </w:pPr>
            <w:r>
              <w:rPr>
                <w:rFonts w:hint="eastAsia" w:ascii="宋体" w:hAnsi="宋体" w:cs="宋体"/>
                <w:b/>
                <w:bCs/>
                <w:lang w:eastAsia="zh-CN"/>
              </w:rPr>
              <w:t>招标规格</w:t>
            </w:r>
            <w:r>
              <w:rPr>
                <w:rFonts w:hint="eastAsia" w:ascii="宋体" w:hAnsi="宋体" w:cs="宋体"/>
                <w:b/>
                <w:bCs/>
                <w:lang w:val="en-US" w:eastAsia="zh-CN"/>
              </w:rPr>
              <w:t>/</w:t>
            </w:r>
            <w:r>
              <w:rPr>
                <w:rFonts w:hint="eastAsia" w:ascii="宋体" w:hAnsi="宋体" w:cs="宋体"/>
                <w:b/>
                <w:bCs/>
              </w:rPr>
              <w:t>要求</w:t>
            </w:r>
          </w:p>
        </w:tc>
        <w:tc>
          <w:tcPr>
            <w:tcW w:w="1705" w:type="dxa"/>
            <w:tcBorders>
              <w:top w:val="double" w:color="auto" w:sz="4" w:space="0"/>
              <w:left w:val="single" w:color="auto" w:sz="6" w:space="0"/>
              <w:bottom w:val="single" w:color="auto" w:sz="6" w:space="0"/>
              <w:right w:val="single" w:color="auto" w:sz="6" w:space="0"/>
            </w:tcBorders>
            <w:noWrap w:val="0"/>
            <w:vAlign w:val="center"/>
          </w:tcPr>
          <w:p w14:paraId="1B1609EA">
            <w:pPr>
              <w:spacing w:before="120" w:after="120" w:line="360" w:lineRule="auto"/>
              <w:jc w:val="center"/>
              <w:rPr>
                <w:rFonts w:ascii="宋体" w:hAnsi="宋体" w:cs="宋体"/>
                <w:b/>
                <w:bCs/>
              </w:rPr>
            </w:pPr>
            <w:r>
              <w:rPr>
                <w:rFonts w:hint="eastAsia" w:ascii="宋体" w:hAnsi="宋体" w:cs="宋体"/>
                <w:b/>
                <w:bCs/>
                <w:lang w:eastAsia="zh-CN"/>
              </w:rPr>
              <w:t>投标人响应描述</w:t>
            </w:r>
          </w:p>
        </w:tc>
        <w:tc>
          <w:tcPr>
            <w:tcW w:w="1499" w:type="dxa"/>
            <w:tcBorders>
              <w:top w:val="double" w:color="auto" w:sz="4" w:space="0"/>
              <w:left w:val="single" w:color="auto" w:sz="6" w:space="0"/>
              <w:bottom w:val="single" w:color="auto" w:sz="6" w:space="0"/>
              <w:right w:val="double" w:color="auto" w:sz="4" w:space="0"/>
            </w:tcBorders>
            <w:noWrap w:val="0"/>
            <w:vAlign w:val="center"/>
          </w:tcPr>
          <w:p w14:paraId="5D0403CA">
            <w:pPr>
              <w:spacing w:before="120" w:after="120" w:line="360" w:lineRule="auto"/>
              <w:jc w:val="center"/>
              <w:rPr>
                <w:rFonts w:hint="eastAsia" w:ascii="宋体" w:hAnsi="宋体" w:eastAsia="宋体" w:cs="宋体"/>
                <w:b/>
                <w:bCs/>
                <w:lang w:eastAsia="zh-CN"/>
              </w:rPr>
            </w:pPr>
            <w:r>
              <w:rPr>
                <w:rFonts w:hint="eastAsia" w:ascii="宋体" w:hAnsi="宋体" w:cs="宋体"/>
                <w:b/>
                <w:bCs/>
                <w:lang w:eastAsia="zh-CN"/>
              </w:rPr>
              <w:t>偏离情况</w:t>
            </w:r>
          </w:p>
        </w:tc>
        <w:tc>
          <w:tcPr>
            <w:tcW w:w="1499" w:type="dxa"/>
            <w:tcBorders>
              <w:top w:val="double" w:color="auto" w:sz="4" w:space="0"/>
              <w:left w:val="single" w:color="auto" w:sz="6" w:space="0"/>
              <w:bottom w:val="single" w:color="auto" w:sz="6" w:space="0"/>
              <w:right w:val="double" w:color="auto" w:sz="4" w:space="0"/>
            </w:tcBorders>
            <w:noWrap w:val="0"/>
            <w:vAlign w:val="center"/>
          </w:tcPr>
          <w:p w14:paraId="01896672">
            <w:pPr>
              <w:spacing w:before="120" w:after="120" w:line="360" w:lineRule="auto"/>
              <w:jc w:val="center"/>
              <w:rPr>
                <w:rFonts w:hint="eastAsia" w:ascii="宋体" w:hAnsi="宋体" w:cs="宋体"/>
                <w:b/>
                <w:bCs/>
              </w:rPr>
            </w:pPr>
            <w:r>
              <w:rPr>
                <w:rFonts w:hint="eastAsia" w:ascii="宋体" w:hAnsi="宋体" w:cs="宋体"/>
                <w:b/>
                <w:bCs/>
              </w:rPr>
              <w:t>响应或差异情况说明</w:t>
            </w:r>
          </w:p>
        </w:tc>
      </w:tr>
      <w:tr w14:paraId="65FC1B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274" w:type="dxa"/>
            <w:tcBorders>
              <w:top w:val="single" w:color="auto" w:sz="6" w:space="0"/>
              <w:left w:val="double" w:color="auto" w:sz="4" w:space="0"/>
              <w:bottom w:val="single" w:color="auto" w:sz="6" w:space="0"/>
              <w:right w:val="single" w:color="auto" w:sz="6" w:space="0"/>
            </w:tcBorders>
            <w:noWrap w:val="0"/>
            <w:vAlign w:val="top"/>
          </w:tcPr>
          <w:p w14:paraId="5D5A0A28">
            <w:pPr>
              <w:spacing w:before="120" w:after="120" w:line="360" w:lineRule="auto"/>
              <w:jc w:val="center"/>
              <w:rPr>
                <w:rFonts w:hint="eastAsia" w:ascii="宋体" w:hAnsi="宋体" w:eastAsia="宋体" w:cs="宋体"/>
                <w:b/>
                <w:lang w:val="en-US" w:eastAsia="zh-CN"/>
              </w:rPr>
            </w:pPr>
            <w:r>
              <w:rPr>
                <w:rFonts w:hint="eastAsia" w:ascii="宋体" w:hAnsi="宋体" w:eastAsia="宋体" w:cs="宋体"/>
                <w:b/>
                <w:lang w:val="en-US" w:eastAsia="zh-CN"/>
              </w:rPr>
              <w:t>★1</w:t>
            </w:r>
          </w:p>
        </w:tc>
        <w:tc>
          <w:tcPr>
            <w:tcW w:w="4821" w:type="dxa"/>
            <w:tcBorders>
              <w:top w:val="single" w:color="auto" w:sz="6" w:space="0"/>
              <w:left w:val="single" w:color="auto" w:sz="6" w:space="0"/>
              <w:bottom w:val="single" w:color="auto" w:sz="6" w:space="0"/>
              <w:right w:val="single" w:color="auto" w:sz="6" w:space="0"/>
            </w:tcBorders>
            <w:noWrap w:val="0"/>
            <w:vAlign w:val="top"/>
          </w:tcPr>
          <w:p w14:paraId="748BD324">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auto"/>
                <w:sz w:val="18"/>
                <w:szCs w:val="18"/>
                <w:lang w:val="en-US" w:eastAsia="zh-CN"/>
              </w:rPr>
              <w:t>用于腹部、妇产科、疼痛科、心脏、小器官、泌尿、血管、儿科、急诊、麻醉、介入、神经、肌骨、颅脑及其它人体部位超声诊断检查，</w:t>
            </w:r>
            <w:r>
              <w:rPr>
                <w:rFonts w:hint="eastAsia" w:ascii="仿宋_GB2312" w:hAnsi="仿宋_GB2312" w:eastAsia="仿宋_GB2312" w:cs="仿宋_GB2312"/>
                <w:sz w:val="18"/>
                <w:szCs w:val="18"/>
              </w:rPr>
              <w:t>具有有效的医疗器械注册证</w:t>
            </w:r>
            <w:r>
              <w:rPr>
                <w:rFonts w:hint="eastAsia" w:ascii="仿宋_GB2312" w:hAnsi="仿宋_GB2312" w:eastAsia="仿宋_GB2312" w:cs="仿宋_GB2312"/>
                <w:color w:val="auto"/>
                <w:sz w:val="32"/>
                <w:szCs w:val="32"/>
                <w:lang w:val="en-US" w:eastAsia="zh-CN"/>
              </w:rPr>
              <w:t>。</w:t>
            </w:r>
          </w:p>
        </w:tc>
        <w:tc>
          <w:tcPr>
            <w:tcW w:w="1705" w:type="dxa"/>
            <w:tcBorders>
              <w:top w:val="single" w:color="auto" w:sz="6" w:space="0"/>
              <w:left w:val="single" w:color="auto" w:sz="6" w:space="0"/>
              <w:bottom w:val="single" w:color="auto" w:sz="6" w:space="0"/>
              <w:right w:val="single" w:color="auto" w:sz="6" w:space="0"/>
            </w:tcBorders>
            <w:noWrap w:val="0"/>
            <w:vAlign w:val="top"/>
          </w:tcPr>
          <w:p w14:paraId="123FAE5B">
            <w:pPr>
              <w:spacing w:before="120" w:after="120" w:line="360" w:lineRule="auto"/>
              <w:rPr>
                <w:rFonts w:ascii="宋体" w:hAnsi="宋体" w:cs="宋体"/>
                <w:b/>
              </w:rPr>
            </w:pPr>
            <w:r>
              <w:rPr>
                <w:rFonts w:hint="eastAsia" w:ascii="宋体" w:hAnsi="宋体" w:cs="宋体"/>
                <w:b/>
              </w:rPr>
              <w:t> </w:t>
            </w:r>
          </w:p>
        </w:tc>
        <w:tc>
          <w:tcPr>
            <w:tcW w:w="1499" w:type="dxa"/>
            <w:tcBorders>
              <w:top w:val="single" w:color="auto" w:sz="6" w:space="0"/>
              <w:left w:val="single" w:color="auto" w:sz="6" w:space="0"/>
              <w:bottom w:val="single" w:color="auto" w:sz="6" w:space="0"/>
              <w:right w:val="double" w:color="auto" w:sz="4" w:space="0"/>
            </w:tcBorders>
            <w:noWrap w:val="0"/>
            <w:vAlign w:val="top"/>
          </w:tcPr>
          <w:p w14:paraId="47A3A121">
            <w:pPr>
              <w:spacing w:before="120" w:after="120" w:line="360" w:lineRule="auto"/>
              <w:rPr>
                <w:rFonts w:ascii="宋体" w:hAnsi="宋体" w:cs="宋体"/>
                <w:b/>
              </w:rPr>
            </w:pPr>
            <w:r>
              <w:rPr>
                <w:rFonts w:hint="eastAsia" w:ascii="宋体" w:hAnsi="宋体" w:cs="宋体"/>
                <w:b/>
              </w:rPr>
              <w:t> </w:t>
            </w:r>
          </w:p>
        </w:tc>
        <w:tc>
          <w:tcPr>
            <w:tcW w:w="1499" w:type="dxa"/>
            <w:tcBorders>
              <w:top w:val="single" w:color="auto" w:sz="6" w:space="0"/>
              <w:left w:val="single" w:color="auto" w:sz="6" w:space="0"/>
              <w:bottom w:val="single" w:color="auto" w:sz="6" w:space="0"/>
              <w:right w:val="double" w:color="auto" w:sz="4" w:space="0"/>
            </w:tcBorders>
            <w:noWrap w:val="0"/>
            <w:vAlign w:val="top"/>
          </w:tcPr>
          <w:p w14:paraId="5CD238D9">
            <w:pPr>
              <w:spacing w:before="120" w:after="120" w:line="360" w:lineRule="auto"/>
              <w:rPr>
                <w:rFonts w:hint="eastAsia" w:ascii="宋体" w:hAnsi="宋体" w:cs="宋体"/>
                <w:b/>
              </w:rPr>
            </w:pPr>
          </w:p>
        </w:tc>
      </w:tr>
      <w:tr w14:paraId="06168E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274" w:type="dxa"/>
            <w:tcBorders>
              <w:top w:val="single" w:color="auto" w:sz="6" w:space="0"/>
              <w:left w:val="double" w:color="auto" w:sz="4" w:space="0"/>
              <w:bottom w:val="single" w:color="auto" w:sz="6" w:space="0"/>
              <w:right w:val="single" w:color="auto" w:sz="6" w:space="0"/>
            </w:tcBorders>
            <w:noWrap w:val="0"/>
            <w:vAlign w:val="top"/>
          </w:tcPr>
          <w:p w14:paraId="060F4081">
            <w:pPr>
              <w:spacing w:before="120" w:after="120" w:line="360" w:lineRule="auto"/>
              <w:jc w:val="center"/>
              <w:rPr>
                <w:rFonts w:hint="eastAsia" w:ascii="宋体" w:hAnsi="宋体" w:eastAsia="宋体" w:cs="宋体"/>
                <w:b/>
                <w:lang w:val="en-US" w:eastAsia="zh-CN"/>
              </w:rPr>
            </w:pPr>
            <w:r>
              <w:rPr>
                <w:rFonts w:hint="eastAsia" w:ascii="宋体" w:hAnsi="宋体" w:eastAsia="宋体" w:cs="宋体"/>
                <w:b/>
                <w:lang w:val="en-US" w:eastAsia="zh-CN"/>
              </w:rPr>
              <w:t>★2</w:t>
            </w:r>
          </w:p>
        </w:tc>
        <w:tc>
          <w:tcPr>
            <w:tcW w:w="4821" w:type="dxa"/>
            <w:tcBorders>
              <w:top w:val="single" w:color="auto" w:sz="6" w:space="0"/>
              <w:left w:val="single" w:color="auto" w:sz="6" w:space="0"/>
              <w:bottom w:val="single" w:color="auto" w:sz="6" w:space="0"/>
              <w:right w:val="single" w:color="auto" w:sz="6" w:space="0"/>
            </w:tcBorders>
            <w:noWrap w:val="0"/>
            <w:vAlign w:val="top"/>
          </w:tcPr>
          <w:p w14:paraId="684E5CA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color w:val="auto"/>
                <w:sz w:val="18"/>
                <w:szCs w:val="18"/>
                <w:lang w:val="en-US" w:eastAsia="zh-CN"/>
              </w:rPr>
              <w:t>配置腹部凸阵探头、腔内探头、浅表探头。</w:t>
            </w:r>
          </w:p>
        </w:tc>
        <w:tc>
          <w:tcPr>
            <w:tcW w:w="1705" w:type="dxa"/>
            <w:tcBorders>
              <w:top w:val="single" w:color="auto" w:sz="6" w:space="0"/>
              <w:left w:val="single" w:color="auto" w:sz="6" w:space="0"/>
              <w:bottom w:val="single" w:color="auto" w:sz="6" w:space="0"/>
              <w:right w:val="single" w:color="auto" w:sz="6" w:space="0"/>
            </w:tcBorders>
            <w:noWrap w:val="0"/>
            <w:vAlign w:val="top"/>
          </w:tcPr>
          <w:p w14:paraId="7D7DC585">
            <w:pPr>
              <w:spacing w:before="120" w:after="120" w:line="360" w:lineRule="auto"/>
              <w:rPr>
                <w:rFonts w:ascii="宋体" w:hAnsi="宋体" w:cs="宋体"/>
              </w:rPr>
            </w:pPr>
            <w:r>
              <w:rPr>
                <w:rFonts w:hint="eastAsia" w:ascii="宋体" w:hAnsi="宋体" w:cs="宋体"/>
                <w:b/>
              </w:rPr>
              <w:t> </w:t>
            </w:r>
          </w:p>
        </w:tc>
        <w:tc>
          <w:tcPr>
            <w:tcW w:w="1499" w:type="dxa"/>
            <w:tcBorders>
              <w:top w:val="single" w:color="auto" w:sz="6" w:space="0"/>
              <w:left w:val="single" w:color="auto" w:sz="6" w:space="0"/>
              <w:bottom w:val="single" w:color="auto" w:sz="6" w:space="0"/>
              <w:right w:val="double" w:color="auto" w:sz="4" w:space="0"/>
            </w:tcBorders>
            <w:noWrap w:val="0"/>
            <w:vAlign w:val="top"/>
          </w:tcPr>
          <w:p w14:paraId="115827AC">
            <w:pPr>
              <w:spacing w:before="120" w:after="120" w:line="360" w:lineRule="auto"/>
              <w:rPr>
                <w:rFonts w:ascii="宋体" w:hAnsi="宋体" w:cs="宋体"/>
                <w:b/>
              </w:rPr>
            </w:pPr>
            <w:r>
              <w:rPr>
                <w:rFonts w:hint="eastAsia" w:ascii="宋体" w:hAnsi="宋体" w:cs="宋体"/>
                <w:b/>
              </w:rPr>
              <w:t> </w:t>
            </w:r>
          </w:p>
        </w:tc>
        <w:tc>
          <w:tcPr>
            <w:tcW w:w="1499" w:type="dxa"/>
            <w:tcBorders>
              <w:top w:val="single" w:color="auto" w:sz="6" w:space="0"/>
              <w:left w:val="single" w:color="auto" w:sz="6" w:space="0"/>
              <w:bottom w:val="single" w:color="auto" w:sz="6" w:space="0"/>
              <w:right w:val="double" w:color="auto" w:sz="4" w:space="0"/>
            </w:tcBorders>
            <w:noWrap w:val="0"/>
            <w:vAlign w:val="top"/>
          </w:tcPr>
          <w:p w14:paraId="3348D43A">
            <w:pPr>
              <w:spacing w:before="120" w:after="120" w:line="360" w:lineRule="auto"/>
              <w:rPr>
                <w:rFonts w:hint="eastAsia" w:ascii="宋体" w:hAnsi="宋体" w:cs="宋体"/>
                <w:b/>
              </w:rPr>
            </w:pPr>
          </w:p>
        </w:tc>
      </w:tr>
      <w:tr w14:paraId="69FB71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274" w:type="dxa"/>
            <w:tcBorders>
              <w:top w:val="single" w:color="auto" w:sz="6" w:space="0"/>
              <w:left w:val="double" w:color="auto" w:sz="4" w:space="0"/>
              <w:bottom w:val="single" w:color="auto" w:sz="6" w:space="0"/>
              <w:right w:val="single" w:color="auto" w:sz="6" w:space="0"/>
            </w:tcBorders>
            <w:noWrap w:val="0"/>
            <w:vAlign w:val="top"/>
          </w:tcPr>
          <w:p w14:paraId="2FD9B08C">
            <w:pPr>
              <w:spacing w:before="120" w:after="120" w:line="360" w:lineRule="auto"/>
              <w:jc w:val="center"/>
              <w:rPr>
                <w:rFonts w:hint="eastAsia" w:ascii="宋体" w:hAnsi="宋体" w:eastAsia="宋体" w:cs="宋体"/>
                <w:b/>
                <w:lang w:val="en-US" w:eastAsia="zh-CN"/>
              </w:rPr>
            </w:pPr>
            <w:r>
              <w:rPr>
                <w:rFonts w:hint="eastAsia" w:ascii="宋体" w:hAnsi="宋体" w:eastAsia="宋体" w:cs="宋体"/>
                <w:b/>
                <w:lang w:val="en-US" w:eastAsia="zh-CN"/>
              </w:rPr>
              <w:t>▲3</w:t>
            </w:r>
          </w:p>
        </w:tc>
        <w:tc>
          <w:tcPr>
            <w:tcW w:w="4821" w:type="dxa"/>
            <w:tcBorders>
              <w:top w:val="single" w:color="auto" w:sz="6" w:space="0"/>
              <w:left w:val="single" w:color="auto" w:sz="6" w:space="0"/>
              <w:bottom w:val="single" w:color="auto" w:sz="6" w:space="0"/>
              <w:right w:val="single" w:color="auto" w:sz="6" w:space="0"/>
            </w:tcBorders>
            <w:noWrap w:val="0"/>
            <w:vAlign w:val="top"/>
          </w:tcPr>
          <w:p w14:paraId="2A723018">
            <w:pPr>
              <w:spacing w:before="120" w:after="120" w:line="360" w:lineRule="auto"/>
              <w:rPr>
                <w:rFonts w:hint="eastAsia" w:ascii="仿宋_GB2312" w:hAnsi="仿宋_GB2312" w:eastAsia="仿宋_GB2312" w:cs="仿宋_GB2312"/>
                <w:sz w:val="18"/>
                <w:szCs w:val="18"/>
              </w:rPr>
            </w:pPr>
            <w:r>
              <w:rPr>
                <w:rFonts w:hint="eastAsia" w:ascii="仿宋_GB2312" w:hAnsi="仿宋_GB2312" w:eastAsia="仿宋_GB2312" w:cs="仿宋_GB2312"/>
                <w:color w:val="auto"/>
                <w:sz w:val="18"/>
                <w:szCs w:val="18"/>
                <w:lang w:val="en-US" w:eastAsia="zh-CN"/>
              </w:rPr>
              <w:t>超薄宽屏高分辨率彩色液晶显示器≥15寸。</w:t>
            </w:r>
          </w:p>
        </w:tc>
        <w:tc>
          <w:tcPr>
            <w:tcW w:w="1705" w:type="dxa"/>
            <w:tcBorders>
              <w:top w:val="single" w:color="auto" w:sz="6" w:space="0"/>
              <w:left w:val="single" w:color="auto" w:sz="6" w:space="0"/>
              <w:bottom w:val="single" w:color="auto" w:sz="6" w:space="0"/>
              <w:right w:val="single" w:color="auto" w:sz="6" w:space="0"/>
            </w:tcBorders>
            <w:noWrap w:val="0"/>
            <w:vAlign w:val="top"/>
          </w:tcPr>
          <w:p w14:paraId="4D82F5A4">
            <w:pPr>
              <w:spacing w:before="120" w:after="120" w:line="360" w:lineRule="auto"/>
              <w:rPr>
                <w:rFonts w:ascii="宋体" w:hAnsi="宋体" w:cs="宋体"/>
                <w:b/>
              </w:rPr>
            </w:pPr>
            <w:r>
              <w:rPr>
                <w:rFonts w:hint="eastAsia" w:ascii="宋体" w:hAnsi="宋体" w:cs="宋体"/>
                <w:b/>
              </w:rPr>
              <w:t> </w:t>
            </w:r>
          </w:p>
        </w:tc>
        <w:tc>
          <w:tcPr>
            <w:tcW w:w="1499" w:type="dxa"/>
            <w:tcBorders>
              <w:top w:val="single" w:color="auto" w:sz="6" w:space="0"/>
              <w:left w:val="single" w:color="auto" w:sz="6" w:space="0"/>
              <w:bottom w:val="single" w:color="auto" w:sz="6" w:space="0"/>
              <w:right w:val="double" w:color="auto" w:sz="4" w:space="0"/>
            </w:tcBorders>
            <w:noWrap w:val="0"/>
            <w:vAlign w:val="top"/>
          </w:tcPr>
          <w:p w14:paraId="52A3E791">
            <w:pPr>
              <w:spacing w:before="120" w:after="120" w:line="360" w:lineRule="auto"/>
              <w:rPr>
                <w:rFonts w:ascii="宋体" w:hAnsi="宋体" w:cs="宋体"/>
                <w:b/>
              </w:rPr>
            </w:pPr>
            <w:r>
              <w:rPr>
                <w:rFonts w:hint="eastAsia" w:ascii="宋体" w:hAnsi="宋体" w:cs="宋体"/>
                <w:b/>
              </w:rPr>
              <w:t> </w:t>
            </w:r>
          </w:p>
        </w:tc>
        <w:tc>
          <w:tcPr>
            <w:tcW w:w="1499" w:type="dxa"/>
            <w:tcBorders>
              <w:top w:val="single" w:color="auto" w:sz="6" w:space="0"/>
              <w:left w:val="single" w:color="auto" w:sz="6" w:space="0"/>
              <w:bottom w:val="single" w:color="auto" w:sz="6" w:space="0"/>
              <w:right w:val="double" w:color="auto" w:sz="4" w:space="0"/>
            </w:tcBorders>
            <w:noWrap w:val="0"/>
            <w:vAlign w:val="top"/>
          </w:tcPr>
          <w:p w14:paraId="1EAFCA32">
            <w:pPr>
              <w:spacing w:before="120" w:after="120" w:line="360" w:lineRule="auto"/>
              <w:rPr>
                <w:rFonts w:hint="eastAsia" w:ascii="宋体" w:hAnsi="宋体" w:cs="宋体"/>
                <w:b/>
              </w:rPr>
            </w:pPr>
          </w:p>
        </w:tc>
      </w:tr>
      <w:tr w14:paraId="35E5DE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274" w:type="dxa"/>
            <w:tcBorders>
              <w:top w:val="single" w:color="auto" w:sz="6" w:space="0"/>
              <w:left w:val="double" w:color="auto" w:sz="4" w:space="0"/>
              <w:bottom w:val="single" w:color="auto" w:sz="6" w:space="0"/>
              <w:right w:val="single" w:color="auto" w:sz="6" w:space="0"/>
            </w:tcBorders>
            <w:noWrap w:val="0"/>
            <w:vAlign w:val="top"/>
          </w:tcPr>
          <w:p w14:paraId="0EB78CF0">
            <w:pPr>
              <w:spacing w:before="120" w:after="120" w:line="360" w:lineRule="auto"/>
              <w:jc w:val="center"/>
              <w:rPr>
                <w:rFonts w:hint="eastAsia" w:ascii="宋体" w:hAnsi="宋体" w:eastAsia="宋体" w:cs="宋体"/>
                <w:b/>
                <w:lang w:val="en-US" w:eastAsia="zh-CN"/>
              </w:rPr>
            </w:pPr>
            <w:r>
              <w:rPr>
                <w:rFonts w:hint="eastAsia" w:ascii="宋体" w:hAnsi="宋体" w:eastAsia="宋体" w:cs="宋体"/>
                <w:b/>
                <w:lang w:val="en-US" w:eastAsia="zh-CN"/>
              </w:rPr>
              <w:t>▲4</w:t>
            </w:r>
          </w:p>
        </w:tc>
        <w:tc>
          <w:tcPr>
            <w:tcW w:w="4821" w:type="dxa"/>
            <w:tcBorders>
              <w:top w:val="single" w:color="auto" w:sz="6" w:space="0"/>
              <w:left w:val="single" w:color="auto" w:sz="6" w:space="0"/>
              <w:bottom w:val="single" w:color="auto" w:sz="6" w:space="0"/>
              <w:right w:val="single" w:color="auto" w:sz="6" w:space="0"/>
            </w:tcBorders>
            <w:noWrap w:val="0"/>
            <w:vAlign w:val="top"/>
          </w:tcPr>
          <w:p w14:paraId="09A47BFE">
            <w:pPr>
              <w:spacing w:before="120" w:after="120" w:line="360" w:lineRule="auto"/>
              <w:rPr>
                <w:rFonts w:hint="eastAsia" w:ascii="仿宋_GB2312" w:hAnsi="仿宋_GB2312" w:eastAsia="仿宋_GB2312" w:cs="仿宋_GB2312"/>
                <w:sz w:val="18"/>
                <w:szCs w:val="18"/>
              </w:rPr>
            </w:pPr>
            <w:r>
              <w:rPr>
                <w:rFonts w:hint="eastAsia" w:ascii="仿宋_GB2312" w:hAnsi="仿宋_GB2312" w:eastAsia="仿宋_GB2312" w:cs="仿宋_GB2312"/>
                <w:color w:val="auto"/>
                <w:sz w:val="18"/>
                <w:szCs w:val="18"/>
                <w:lang w:val="en-US" w:eastAsia="zh-CN"/>
              </w:rPr>
              <w:t>高分辨率血流成像，支持线阵和凸阵。</w:t>
            </w:r>
          </w:p>
        </w:tc>
        <w:tc>
          <w:tcPr>
            <w:tcW w:w="1705" w:type="dxa"/>
            <w:tcBorders>
              <w:top w:val="single" w:color="auto" w:sz="6" w:space="0"/>
              <w:left w:val="single" w:color="auto" w:sz="6" w:space="0"/>
              <w:bottom w:val="single" w:color="auto" w:sz="6" w:space="0"/>
              <w:right w:val="single" w:color="auto" w:sz="6" w:space="0"/>
            </w:tcBorders>
            <w:noWrap w:val="0"/>
            <w:vAlign w:val="top"/>
          </w:tcPr>
          <w:p w14:paraId="3CC44143">
            <w:pPr>
              <w:spacing w:before="120" w:after="120" w:line="360" w:lineRule="auto"/>
              <w:rPr>
                <w:rFonts w:ascii="宋体" w:hAnsi="宋体" w:cs="宋体"/>
                <w:b/>
              </w:rPr>
            </w:pPr>
          </w:p>
        </w:tc>
        <w:tc>
          <w:tcPr>
            <w:tcW w:w="1499" w:type="dxa"/>
            <w:tcBorders>
              <w:top w:val="single" w:color="auto" w:sz="6" w:space="0"/>
              <w:left w:val="single" w:color="auto" w:sz="6" w:space="0"/>
              <w:bottom w:val="single" w:color="auto" w:sz="6" w:space="0"/>
              <w:right w:val="double" w:color="auto" w:sz="4" w:space="0"/>
            </w:tcBorders>
            <w:noWrap w:val="0"/>
            <w:vAlign w:val="top"/>
          </w:tcPr>
          <w:p w14:paraId="31244BF2">
            <w:pPr>
              <w:spacing w:before="120" w:after="120" w:line="360" w:lineRule="auto"/>
              <w:rPr>
                <w:rFonts w:ascii="宋体" w:hAnsi="宋体" w:cs="宋体"/>
                <w:b/>
              </w:rPr>
            </w:pPr>
          </w:p>
        </w:tc>
        <w:tc>
          <w:tcPr>
            <w:tcW w:w="1499" w:type="dxa"/>
            <w:tcBorders>
              <w:top w:val="single" w:color="auto" w:sz="6" w:space="0"/>
              <w:left w:val="single" w:color="auto" w:sz="6" w:space="0"/>
              <w:bottom w:val="single" w:color="auto" w:sz="6" w:space="0"/>
              <w:right w:val="double" w:color="auto" w:sz="4" w:space="0"/>
            </w:tcBorders>
            <w:noWrap w:val="0"/>
            <w:vAlign w:val="top"/>
          </w:tcPr>
          <w:p w14:paraId="3EF978F6">
            <w:pPr>
              <w:spacing w:before="120" w:after="120" w:line="360" w:lineRule="auto"/>
              <w:rPr>
                <w:rFonts w:ascii="宋体" w:hAnsi="宋体" w:cs="宋体"/>
                <w:b/>
              </w:rPr>
            </w:pPr>
          </w:p>
        </w:tc>
      </w:tr>
      <w:tr w14:paraId="1FDBAA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7" w:hRule="atLeast"/>
          <w:jc w:val="center"/>
        </w:trPr>
        <w:tc>
          <w:tcPr>
            <w:tcW w:w="1274" w:type="dxa"/>
            <w:tcBorders>
              <w:top w:val="single" w:color="auto" w:sz="6" w:space="0"/>
              <w:left w:val="double" w:color="auto" w:sz="4" w:space="0"/>
              <w:bottom w:val="single" w:color="auto" w:sz="6" w:space="0"/>
              <w:right w:val="single" w:color="auto" w:sz="6" w:space="0"/>
            </w:tcBorders>
            <w:noWrap w:val="0"/>
            <w:vAlign w:val="top"/>
          </w:tcPr>
          <w:p w14:paraId="7BE353B3">
            <w:pPr>
              <w:spacing w:before="120" w:after="120" w:line="360" w:lineRule="auto"/>
              <w:jc w:val="center"/>
              <w:rPr>
                <w:rFonts w:hint="eastAsia" w:ascii="宋体" w:hAnsi="宋体" w:eastAsia="宋体" w:cs="宋体"/>
                <w:b/>
                <w:lang w:val="en-US" w:eastAsia="zh-CN"/>
              </w:rPr>
            </w:pPr>
            <w:r>
              <w:rPr>
                <w:rFonts w:hint="eastAsia" w:ascii="宋体" w:hAnsi="宋体" w:eastAsia="宋体" w:cs="宋体"/>
                <w:b/>
                <w:lang w:val="en-US" w:eastAsia="zh-CN"/>
              </w:rPr>
              <w:t>▲5</w:t>
            </w:r>
          </w:p>
        </w:tc>
        <w:tc>
          <w:tcPr>
            <w:tcW w:w="4821" w:type="dxa"/>
            <w:tcBorders>
              <w:top w:val="single" w:color="auto" w:sz="6" w:space="0"/>
              <w:left w:val="single" w:color="auto" w:sz="6" w:space="0"/>
              <w:bottom w:val="single" w:color="auto" w:sz="6" w:space="0"/>
              <w:right w:val="single" w:color="auto" w:sz="6" w:space="0"/>
            </w:tcBorders>
            <w:noWrap w:val="0"/>
            <w:vAlign w:val="top"/>
          </w:tcPr>
          <w:p w14:paraId="16E6F80B">
            <w:pPr>
              <w:spacing w:before="120" w:after="120" w:line="360" w:lineRule="auto"/>
              <w:rPr>
                <w:rFonts w:hint="eastAsia" w:ascii="仿宋_GB2312" w:hAnsi="仿宋_GB2312" w:eastAsia="仿宋_GB2312" w:cs="仿宋_GB2312"/>
                <w:sz w:val="18"/>
                <w:szCs w:val="18"/>
              </w:rPr>
            </w:pPr>
            <w:r>
              <w:rPr>
                <w:rFonts w:hint="eastAsia" w:ascii="仿宋_GB2312" w:hAnsi="仿宋_GB2312" w:eastAsia="仿宋_GB2312" w:cs="仿宋_GB2312"/>
                <w:color w:val="auto"/>
                <w:sz w:val="18"/>
                <w:szCs w:val="18"/>
                <w:lang w:val="en-US" w:eastAsia="zh-CN"/>
              </w:rPr>
              <w:t>图形化预设置：针对不同的检查脏器，预置最佳图像检查条件，并以脏器图标直观显示。</w:t>
            </w:r>
          </w:p>
        </w:tc>
        <w:tc>
          <w:tcPr>
            <w:tcW w:w="1705" w:type="dxa"/>
            <w:tcBorders>
              <w:top w:val="single" w:color="auto" w:sz="6" w:space="0"/>
              <w:left w:val="single" w:color="auto" w:sz="6" w:space="0"/>
              <w:bottom w:val="single" w:color="auto" w:sz="6" w:space="0"/>
              <w:right w:val="single" w:color="auto" w:sz="6" w:space="0"/>
            </w:tcBorders>
            <w:noWrap w:val="0"/>
            <w:vAlign w:val="top"/>
          </w:tcPr>
          <w:p w14:paraId="59F959B0">
            <w:pPr>
              <w:spacing w:before="120" w:after="120" w:line="360" w:lineRule="auto"/>
              <w:rPr>
                <w:rFonts w:ascii="宋体" w:hAnsi="宋体" w:cs="宋体"/>
                <w:b/>
              </w:rPr>
            </w:pPr>
            <w:r>
              <w:rPr>
                <w:rFonts w:hint="eastAsia" w:ascii="宋体" w:hAnsi="宋体" w:cs="宋体"/>
                <w:b/>
              </w:rPr>
              <w:t> </w:t>
            </w:r>
          </w:p>
        </w:tc>
        <w:tc>
          <w:tcPr>
            <w:tcW w:w="1499" w:type="dxa"/>
            <w:tcBorders>
              <w:top w:val="single" w:color="auto" w:sz="6" w:space="0"/>
              <w:left w:val="single" w:color="auto" w:sz="6" w:space="0"/>
              <w:bottom w:val="single" w:color="auto" w:sz="6" w:space="0"/>
              <w:right w:val="double" w:color="auto" w:sz="4" w:space="0"/>
            </w:tcBorders>
            <w:noWrap w:val="0"/>
            <w:vAlign w:val="top"/>
          </w:tcPr>
          <w:p w14:paraId="368AD3C2">
            <w:pPr>
              <w:spacing w:before="120" w:after="120" w:line="360" w:lineRule="auto"/>
              <w:rPr>
                <w:rFonts w:ascii="宋体" w:hAnsi="宋体" w:cs="宋体"/>
                <w:b/>
              </w:rPr>
            </w:pPr>
            <w:r>
              <w:rPr>
                <w:rFonts w:hint="eastAsia" w:ascii="宋体" w:hAnsi="宋体" w:cs="宋体"/>
                <w:b/>
              </w:rPr>
              <w:t> </w:t>
            </w:r>
          </w:p>
        </w:tc>
        <w:tc>
          <w:tcPr>
            <w:tcW w:w="1499" w:type="dxa"/>
            <w:tcBorders>
              <w:top w:val="single" w:color="auto" w:sz="6" w:space="0"/>
              <w:left w:val="single" w:color="auto" w:sz="6" w:space="0"/>
              <w:bottom w:val="single" w:color="auto" w:sz="6" w:space="0"/>
              <w:right w:val="double" w:color="auto" w:sz="4" w:space="0"/>
            </w:tcBorders>
            <w:noWrap w:val="0"/>
            <w:vAlign w:val="top"/>
          </w:tcPr>
          <w:p w14:paraId="143172AD">
            <w:pPr>
              <w:spacing w:before="120" w:after="120" w:line="360" w:lineRule="auto"/>
              <w:rPr>
                <w:rFonts w:hint="eastAsia" w:ascii="宋体" w:hAnsi="宋体" w:cs="宋体"/>
                <w:b/>
              </w:rPr>
            </w:pPr>
          </w:p>
        </w:tc>
      </w:tr>
      <w:tr w14:paraId="621199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7" w:hRule="atLeast"/>
          <w:jc w:val="center"/>
        </w:trPr>
        <w:tc>
          <w:tcPr>
            <w:tcW w:w="1274" w:type="dxa"/>
            <w:tcBorders>
              <w:top w:val="single" w:color="auto" w:sz="6" w:space="0"/>
              <w:left w:val="double" w:color="auto" w:sz="4" w:space="0"/>
              <w:bottom w:val="single" w:color="auto" w:sz="6" w:space="0"/>
              <w:right w:val="single" w:color="auto" w:sz="6" w:space="0"/>
            </w:tcBorders>
            <w:noWrap w:val="0"/>
            <w:vAlign w:val="top"/>
          </w:tcPr>
          <w:p w14:paraId="0293DFB0">
            <w:pPr>
              <w:spacing w:before="120" w:after="120" w:line="360" w:lineRule="auto"/>
              <w:jc w:val="center"/>
              <w:rPr>
                <w:rFonts w:hint="eastAsia" w:ascii="宋体" w:hAnsi="宋体" w:eastAsia="宋体" w:cs="宋体"/>
                <w:b/>
                <w:lang w:val="en-US" w:eastAsia="zh-CN"/>
              </w:rPr>
            </w:pPr>
            <w:r>
              <w:rPr>
                <w:rFonts w:hint="eastAsia" w:ascii="宋体" w:hAnsi="宋体" w:eastAsia="宋体" w:cs="宋体"/>
                <w:b/>
                <w:lang w:val="en-US" w:eastAsia="zh-CN"/>
              </w:rPr>
              <w:t>▲6.</w:t>
            </w:r>
          </w:p>
        </w:tc>
        <w:tc>
          <w:tcPr>
            <w:tcW w:w="4821" w:type="dxa"/>
            <w:tcBorders>
              <w:top w:val="single" w:color="auto" w:sz="6" w:space="0"/>
              <w:left w:val="single" w:color="auto" w:sz="6" w:space="0"/>
              <w:bottom w:val="single" w:color="auto" w:sz="6" w:space="0"/>
              <w:right w:val="single" w:color="auto" w:sz="6" w:space="0"/>
            </w:tcBorders>
            <w:noWrap w:val="0"/>
            <w:vAlign w:val="top"/>
          </w:tcPr>
          <w:p w14:paraId="02F957D1">
            <w:pPr>
              <w:spacing w:before="120" w:after="120" w:line="360" w:lineRule="auto"/>
              <w:rPr>
                <w:rFonts w:hint="eastAsia" w:ascii="仿宋_GB2312" w:hAnsi="仿宋_GB2312" w:eastAsia="仿宋_GB2312" w:cs="仿宋_GB2312"/>
                <w:sz w:val="18"/>
                <w:szCs w:val="18"/>
              </w:rPr>
            </w:pPr>
            <w:r>
              <w:rPr>
                <w:rFonts w:hint="eastAsia" w:ascii="仿宋_GB2312" w:hAnsi="仿宋_GB2312" w:eastAsia="仿宋_GB2312" w:cs="仿宋_GB2312"/>
                <w:color w:val="auto"/>
                <w:sz w:val="18"/>
                <w:szCs w:val="18"/>
                <w:lang w:val="en-US" w:eastAsia="zh-CN"/>
              </w:rPr>
              <w:t>物理滑动TGC分段调节≥8段，具有 TGC 曲线显示。</w:t>
            </w:r>
          </w:p>
        </w:tc>
        <w:tc>
          <w:tcPr>
            <w:tcW w:w="1705" w:type="dxa"/>
            <w:tcBorders>
              <w:top w:val="single" w:color="auto" w:sz="6" w:space="0"/>
              <w:left w:val="single" w:color="auto" w:sz="6" w:space="0"/>
              <w:bottom w:val="single" w:color="auto" w:sz="6" w:space="0"/>
              <w:right w:val="single" w:color="auto" w:sz="6" w:space="0"/>
            </w:tcBorders>
            <w:noWrap w:val="0"/>
            <w:vAlign w:val="top"/>
          </w:tcPr>
          <w:p w14:paraId="1461E400">
            <w:pPr>
              <w:spacing w:before="120" w:after="120" w:line="360" w:lineRule="auto"/>
              <w:rPr>
                <w:rFonts w:hint="eastAsia" w:ascii="宋体" w:hAnsi="宋体" w:cs="宋体"/>
                <w:b/>
              </w:rPr>
            </w:pPr>
          </w:p>
        </w:tc>
        <w:tc>
          <w:tcPr>
            <w:tcW w:w="1499" w:type="dxa"/>
            <w:tcBorders>
              <w:top w:val="single" w:color="auto" w:sz="6" w:space="0"/>
              <w:left w:val="single" w:color="auto" w:sz="6" w:space="0"/>
              <w:bottom w:val="single" w:color="auto" w:sz="6" w:space="0"/>
              <w:right w:val="double" w:color="auto" w:sz="4" w:space="0"/>
            </w:tcBorders>
            <w:noWrap w:val="0"/>
            <w:vAlign w:val="top"/>
          </w:tcPr>
          <w:p w14:paraId="7DDC32AB">
            <w:pPr>
              <w:spacing w:before="120" w:after="120" w:line="360" w:lineRule="auto"/>
              <w:rPr>
                <w:rFonts w:hint="eastAsia" w:ascii="宋体" w:hAnsi="宋体" w:cs="宋体"/>
                <w:b/>
              </w:rPr>
            </w:pPr>
          </w:p>
        </w:tc>
        <w:tc>
          <w:tcPr>
            <w:tcW w:w="1499" w:type="dxa"/>
            <w:tcBorders>
              <w:top w:val="single" w:color="auto" w:sz="6" w:space="0"/>
              <w:left w:val="single" w:color="auto" w:sz="6" w:space="0"/>
              <w:bottom w:val="single" w:color="auto" w:sz="6" w:space="0"/>
              <w:right w:val="double" w:color="auto" w:sz="4" w:space="0"/>
            </w:tcBorders>
            <w:noWrap w:val="0"/>
            <w:vAlign w:val="top"/>
          </w:tcPr>
          <w:p w14:paraId="5406B20E">
            <w:pPr>
              <w:spacing w:before="120" w:after="120" w:line="360" w:lineRule="auto"/>
              <w:rPr>
                <w:rFonts w:hint="eastAsia" w:ascii="宋体" w:hAnsi="宋体" w:cs="宋体"/>
                <w:b/>
              </w:rPr>
            </w:pPr>
          </w:p>
        </w:tc>
      </w:tr>
      <w:tr w14:paraId="279989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7" w:hRule="atLeast"/>
          <w:jc w:val="center"/>
        </w:trPr>
        <w:tc>
          <w:tcPr>
            <w:tcW w:w="1274" w:type="dxa"/>
            <w:tcBorders>
              <w:top w:val="single" w:color="auto" w:sz="6" w:space="0"/>
              <w:left w:val="double" w:color="auto" w:sz="4" w:space="0"/>
              <w:bottom w:val="single" w:color="auto" w:sz="6" w:space="0"/>
              <w:right w:val="single" w:color="auto" w:sz="6" w:space="0"/>
            </w:tcBorders>
            <w:noWrap w:val="0"/>
            <w:vAlign w:val="top"/>
          </w:tcPr>
          <w:p w14:paraId="5DF1A4CC">
            <w:pPr>
              <w:spacing w:before="120" w:after="120" w:line="360" w:lineRule="auto"/>
              <w:jc w:val="center"/>
              <w:rPr>
                <w:rFonts w:hint="eastAsia" w:ascii="宋体" w:hAnsi="宋体" w:eastAsia="宋体" w:cs="宋体"/>
                <w:b/>
                <w:lang w:val="en-US" w:eastAsia="zh-CN"/>
              </w:rPr>
            </w:pPr>
            <w:r>
              <w:rPr>
                <w:rFonts w:hint="eastAsia" w:ascii="宋体" w:hAnsi="宋体" w:eastAsia="宋体" w:cs="宋体"/>
                <w:b/>
                <w:lang w:val="en-US" w:eastAsia="zh-CN"/>
              </w:rPr>
              <w:t>▲7.</w:t>
            </w:r>
          </w:p>
        </w:tc>
        <w:tc>
          <w:tcPr>
            <w:tcW w:w="4821" w:type="dxa"/>
            <w:tcBorders>
              <w:top w:val="single" w:color="auto" w:sz="6" w:space="0"/>
              <w:left w:val="single" w:color="auto" w:sz="6" w:space="0"/>
              <w:bottom w:val="single" w:color="auto" w:sz="6" w:space="0"/>
              <w:right w:val="single" w:color="auto" w:sz="6" w:space="0"/>
            </w:tcBorders>
            <w:noWrap w:val="0"/>
            <w:vAlign w:val="top"/>
          </w:tcPr>
          <w:p w14:paraId="0741AADF">
            <w:pPr>
              <w:spacing w:before="120" w:after="120" w:line="360" w:lineRule="auto"/>
              <w:rPr>
                <w:rFonts w:hint="eastAsia" w:ascii="仿宋_GB2312" w:hAnsi="仿宋_GB2312" w:eastAsia="仿宋_GB2312" w:cs="仿宋_GB2312"/>
                <w:sz w:val="18"/>
                <w:szCs w:val="18"/>
              </w:rPr>
            </w:pPr>
            <w:r>
              <w:rPr>
                <w:rFonts w:hint="eastAsia" w:ascii="仿宋_GB2312" w:hAnsi="仿宋_GB2312" w:eastAsia="仿宋_GB2312" w:cs="仿宋_GB2312"/>
                <w:color w:val="auto"/>
                <w:sz w:val="18"/>
                <w:szCs w:val="18"/>
                <w:lang w:val="en-US" w:eastAsia="zh-CN"/>
              </w:rPr>
              <w:t>主机内置HDMI、S-VIDEO等接口。</w:t>
            </w:r>
          </w:p>
        </w:tc>
        <w:tc>
          <w:tcPr>
            <w:tcW w:w="1705" w:type="dxa"/>
            <w:tcBorders>
              <w:top w:val="single" w:color="auto" w:sz="6" w:space="0"/>
              <w:left w:val="single" w:color="auto" w:sz="6" w:space="0"/>
              <w:bottom w:val="single" w:color="auto" w:sz="6" w:space="0"/>
              <w:right w:val="single" w:color="auto" w:sz="6" w:space="0"/>
            </w:tcBorders>
            <w:noWrap w:val="0"/>
            <w:vAlign w:val="top"/>
          </w:tcPr>
          <w:p w14:paraId="56CFC915">
            <w:pPr>
              <w:spacing w:before="120" w:after="120" w:line="360" w:lineRule="auto"/>
              <w:rPr>
                <w:rFonts w:hint="eastAsia" w:ascii="宋体" w:hAnsi="宋体" w:cs="宋体"/>
                <w:b/>
              </w:rPr>
            </w:pPr>
          </w:p>
        </w:tc>
        <w:tc>
          <w:tcPr>
            <w:tcW w:w="1499" w:type="dxa"/>
            <w:tcBorders>
              <w:top w:val="single" w:color="auto" w:sz="6" w:space="0"/>
              <w:left w:val="single" w:color="auto" w:sz="6" w:space="0"/>
              <w:bottom w:val="single" w:color="auto" w:sz="6" w:space="0"/>
              <w:right w:val="double" w:color="auto" w:sz="4" w:space="0"/>
            </w:tcBorders>
            <w:noWrap w:val="0"/>
            <w:vAlign w:val="top"/>
          </w:tcPr>
          <w:p w14:paraId="369CBF74">
            <w:pPr>
              <w:spacing w:before="120" w:after="120" w:line="360" w:lineRule="auto"/>
              <w:rPr>
                <w:rFonts w:hint="eastAsia" w:ascii="宋体" w:hAnsi="宋体" w:cs="宋体"/>
                <w:b/>
              </w:rPr>
            </w:pPr>
          </w:p>
        </w:tc>
        <w:tc>
          <w:tcPr>
            <w:tcW w:w="1499" w:type="dxa"/>
            <w:tcBorders>
              <w:top w:val="single" w:color="auto" w:sz="6" w:space="0"/>
              <w:left w:val="single" w:color="auto" w:sz="6" w:space="0"/>
              <w:bottom w:val="single" w:color="auto" w:sz="6" w:space="0"/>
              <w:right w:val="double" w:color="auto" w:sz="4" w:space="0"/>
            </w:tcBorders>
            <w:noWrap w:val="0"/>
            <w:vAlign w:val="top"/>
          </w:tcPr>
          <w:p w14:paraId="39F658C2">
            <w:pPr>
              <w:spacing w:before="120" w:after="120" w:line="360" w:lineRule="auto"/>
              <w:rPr>
                <w:rFonts w:hint="eastAsia" w:ascii="宋体" w:hAnsi="宋体" w:cs="宋体"/>
                <w:b/>
              </w:rPr>
            </w:pPr>
          </w:p>
        </w:tc>
      </w:tr>
      <w:tr w14:paraId="0A8A5B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7" w:hRule="atLeast"/>
          <w:jc w:val="center"/>
        </w:trPr>
        <w:tc>
          <w:tcPr>
            <w:tcW w:w="1274" w:type="dxa"/>
            <w:tcBorders>
              <w:top w:val="single" w:color="auto" w:sz="6" w:space="0"/>
              <w:left w:val="double" w:color="auto" w:sz="4" w:space="0"/>
              <w:bottom w:val="single" w:color="auto" w:sz="6" w:space="0"/>
              <w:right w:val="single" w:color="auto" w:sz="6" w:space="0"/>
            </w:tcBorders>
            <w:noWrap w:val="0"/>
            <w:vAlign w:val="top"/>
          </w:tcPr>
          <w:p w14:paraId="795AF48C">
            <w:pPr>
              <w:spacing w:before="120" w:after="120" w:line="360" w:lineRule="auto"/>
              <w:jc w:val="center"/>
              <w:rPr>
                <w:rFonts w:hint="eastAsia" w:ascii="宋体" w:hAnsi="宋体" w:eastAsia="宋体" w:cs="宋体"/>
                <w:b/>
                <w:lang w:val="en-US" w:eastAsia="zh-CN"/>
              </w:rPr>
            </w:pPr>
            <w:r>
              <w:rPr>
                <w:rFonts w:hint="eastAsia" w:ascii="宋体" w:hAnsi="宋体" w:eastAsia="宋体" w:cs="宋体"/>
                <w:b/>
                <w:lang w:val="en-US" w:eastAsia="zh-CN"/>
              </w:rPr>
              <w:t>8.</w:t>
            </w:r>
          </w:p>
        </w:tc>
        <w:tc>
          <w:tcPr>
            <w:tcW w:w="4821" w:type="dxa"/>
            <w:tcBorders>
              <w:top w:val="single" w:color="auto" w:sz="6" w:space="0"/>
              <w:left w:val="single" w:color="auto" w:sz="6" w:space="0"/>
              <w:bottom w:val="single" w:color="auto" w:sz="6" w:space="0"/>
              <w:right w:val="single" w:color="auto" w:sz="6" w:space="0"/>
            </w:tcBorders>
            <w:noWrap w:val="0"/>
            <w:vAlign w:val="top"/>
          </w:tcPr>
          <w:p w14:paraId="47C51F69">
            <w:pPr>
              <w:spacing w:before="120" w:after="120" w:line="360" w:lineRule="auto"/>
              <w:rPr>
                <w:rFonts w:hint="eastAsia" w:ascii="仿宋_GB2312" w:hAnsi="仿宋_GB2312" w:eastAsia="仿宋_GB2312" w:cs="仿宋_GB2312"/>
                <w:sz w:val="18"/>
                <w:szCs w:val="18"/>
              </w:rPr>
            </w:pPr>
            <w:r>
              <w:rPr>
                <w:rFonts w:hint="eastAsia" w:ascii="仿宋_GB2312" w:hAnsi="仿宋_GB2312" w:eastAsia="仿宋_GB2312" w:cs="仿宋_GB2312"/>
                <w:color w:val="auto"/>
                <w:sz w:val="18"/>
                <w:szCs w:val="18"/>
                <w:lang w:val="en-US" w:eastAsia="zh-CN"/>
              </w:rPr>
              <w:t>配套台车、外出包。</w:t>
            </w:r>
          </w:p>
        </w:tc>
        <w:tc>
          <w:tcPr>
            <w:tcW w:w="1705" w:type="dxa"/>
            <w:tcBorders>
              <w:top w:val="single" w:color="auto" w:sz="6" w:space="0"/>
              <w:left w:val="single" w:color="auto" w:sz="6" w:space="0"/>
              <w:bottom w:val="single" w:color="auto" w:sz="6" w:space="0"/>
              <w:right w:val="single" w:color="auto" w:sz="6" w:space="0"/>
            </w:tcBorders>
            <w:noWrap w:val="0"/>
            <w:vAlign w:val="top"/>
          </w:tcPr>
          <w:p w14:paraId="3C39C54F">
            <w:pPr>
              <w:spacing w:before="120" w:after="120" w:line="360" w:lineRule="auto"/>
              <w:rPr>
                <w:rFonts w:hint="eastAsia" w:ascii="宋体" w:hAnsi="宋体" w:cs="宋体"/>
                <w:b/>
              </w:rPr>
            </w:pPr>
          </w:p>
        </w:tc>
        <w:tc>
          <w:tcPr>
            <w:tcW w:w="1499" w:type="dxa"/>
            <w:tcBorders>
              <w:top w:val="single" w:color="auto" w:sz="6" w:space="0"/>
              <w:left w:val="single" w:color="auto" w:sz="6" w:space="0"/>
              <w:bottom w:val="single" w:color="auto" w:sz="6" w:space="0"/>
              <w:right w:val="double" w:color="auto" w:sz="4" w:space="0"/>
            </w:tcBorders>
            <w:noWrap w:val="0"/>
            <w:vAlign w:val="top"/>
          </w:tcPr>
          <w:p w14:paraId="4FDC9B78">
            <w:pPr>
              <w:spacing w:before="120" w:after="120" w:line="360" w:lineRule="auto"/>
              <w:rPr>
                <w:rFonts w:hint="eastAsia" w:ascii="宋体" w:hAnsi="宋体" w:cs="宋体"/>
                <w:b/>
              </w:rPr>
            </w:pPr>
          </w:p>
        </w:tc>
        <w:tc>
          <w:tcPr>
            <w:tcW w:w="1499" w:type="dxa"/>
            <w:tcBorders>
              <w:top w:val="single" w:color="auto" w:sz="6" w:space="0"/>
              <w:left w:val="single" w:color="auto" w:sz="6" w:space="0"/>
              <w:bottom w:val="single" w:color="auto" w:sz="6" w:space="0"/>
              <w:right w:val="double" w:color="auto" w:sz="4" w:space="0"/>
            </w:tcBorders>
            <w:noWrap w:val="0"/>
            <w:vAlign w:val="top"/>
          </w:tcPr>
          <w:p w14:paraId="061E838B">
            <w:pPr>
              <w:spacing w:before="120" w:after="120" w:line="360" w:lineRule="auto"/>
              <w:rPr>
                <w:rFonts w:hint="eastAsia" w:ascii="宋体" w:hAnsi="宋体" w:cs="宋体"/>
                <w:b/>
              </w:rPr>
            </w:pPr>
          </w:p>
        </w:tc>
      </w:tr>
      <w:tr w14:paraId="074697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7" w:hRule="atLeast"/>
          <w:jc w:val="center"/>
        </w:trPr>
        <w:tc>
          <w:tcPr>
            <w:tcW w:w="1274" w:type="dxa"/>
            <w:tcBorders>
              <w:top w:val="single" w:color="auto" w:sz="6" w:space="0"/>
              <w:left w:val="double" w:color="auto" w:sz="4" w:space="0"/>
              <w:bottom w:val="single" w:color="auto" w:sz="6" w:space="0"/>
              <w:right w:val="single" w:color="auto" w:sz="6" w:space="0"/>
            </w:tcBorders>
            <w:noWrap w:val="0"/>
            <w:vAlign w:val="top"/>
          </w:tcPr>
          <w:p w14:paraId="088CD88F">
            <w:pPr>
              <w:spacing w:before="120" w:after="120" w:line="360" w:lineRule="auto"/>
              <w:jc w:val="center"/>
              <w:rPr>
                <w:rFonts w:hint="eastAsia" w:ascii="宋体" w:hAnsi="宋体" w:eastAsia="宋体" w:cs="宋体"/>
                <w:b/>
                <w:lang w:val="en-US" w:eastAsia="zh-CN"/>
              </w:rPr>
            </w:pPr>
            <w:r>
              <w:rPr>
                <w:rFonts w:hint="eastAsia" w:ascii="宋体" w:hAnsi="宋体" w:eastAsia="宋体" w:cs="宋体"/>
                <w:b/>
                <w:lang w:val="en-US" w:eastAsia="zh-CN"/>
              </w:rPr>
              <w:t>9.</w:t>
            </w:r>
          </w:p>
        </w:tc>
        <w:tc>
          <w:tcPr>
            <w:tcW w:w="4821" w:type="dxa"/>
            <w:tcBorders>
              <w:top w:val="single" w:color="auto" w:sz="6" w:space="0"/>
              <w:left w:val="single" w:color="auto" w:sz="6" w:space="0"/>
              <w:bottom w:val="single" w:color="auto" w:sz="6" w:space="0"/>
              <w:right w:val="single" w:color="auto" w:sz="6" w:space="0"/>
            </w:tcBorders>
            <w:noWrap w:val="0"/>
            <w:vAlign w:val="top"/>
          </w:tcPr>
          <w:p w14:paraId="52AA44DD">
            <w:pPr>
              <w:spacing w:before="120" w:after="120" w:line="360" w:lineRule="auto"/>
              <w:rPr>
                <w:rFonts w:hint="eastAsia" w:ascii="仿宋_GB2312" w:hAnsi="仿宋_GB2312" w:eastAsia="仿宋_GB2312" w:cs="仿宋_GB2312"/>
                <w:sz w:val="18"/>
                <w:szCs w:val="18"/>
              </w:rPr>
            </w:pPr>
            <w:r>
              <w:rPr>
                <w:rFonts w:hint="eastAsia" w:ascii="仿宋_GB2312" w:hAnsi="仿宋_GB2312" w:eastAsia="仿宋_GB2312" w:cs="仿宋_GB2312"/>
                <w:color w:val="auto"/>
                <w:sz w:val="18"/>
                <w:szCs w:val="18"/>
                <w:lang w:val="en-US" w:eastAsia="zh-CN"/>
              </w:rPr>
              <w:t>主机内置探头接口≥2个。</w:t>
            </w:r>
          </w:p>
        </w:tc>
        <w:tc>
          <w:tcPr>
            <w:tcW w:w="1705" w:type="dxa"/>
            <w:tcBorders>
              <w:top w:val="single" w:color="auto" w:sz="6" w:space="0"/>
              <w:left w:val="single" w:color="auto" w:sz="6" w:space="0"/>
              <w:bottom w:val="single" w:color="auto" w:sz="6" w:space="0"/>
              <w:right w:val="single" w:color="auto" w:sz="6" w:space="0"/>
            </w:tcBorders>
            <w:noWrap w:val="0"/>
            <w:vAlign w:val="top"/>
          </w:tcPr>
          <w:p w14:paraId="27BFA99A">
            <w:pPr>
              <w:spacing w:before="120" w:after="120" w:line="360" w:lineRule="auto"/>
              <w:rPr>
                <w:rFonts w:hint="eastAsia" w:ascii="宋体" w:hAnsi="宋体" w:cs="宋体"/>
                <w:b/>
              </w:rPr>
            </w:pPr>
          </w:p>
        </w:tc>
        <w:tc>
          <w:tcPr>
            <w:tcW w:w="1499" w:type="dxa"/>
            <w:tcBorders>
              <w:top w:val="single" w:color="auto" w:sz="6" w:space="0"/>
              <w:left w:val="single" w:color="auto" w:sz="6" w:space="0"/>
              <w:bottom w:val="single" w:color="auto" w:sz="6" w:space="0"/>
              <w:right w:val="double" w:color="auto" w:sz="4" w:space="0"/>
            </w:tcBorders>
            <w:noWrap w:val="0"/>
            <w:vAlign w:val="top"/>
          </w:tcPr>
          <w:p w14:paraId="355A161C">
            <w:pPr>
              <w:spacing w:before="120" w:after="120" w:line="360" w:lineRule="auto"/>
              <w:rPr>
                <w:rFonts w:hint="eastAsia" w:ascii="宋体" w:hAnsi="宋体" w:cs="宋体"/>
                <w:b/>
              </w:rPr>
            </w:pPr>
          </w:p>
        </w:tc>
        <w:tc>
          <w:tcPr>
            <w:tcW w:w="1499" w:type="dxa"/>
            <w:tcBorders>
              <w:top w:val="single" w:color="auto" w:sz="6" w:space="0"/>
              <w:left w:val="single" w:color="auto" w:sz="6" w:space="0"/>
              <w:bottom w:val="single" w:color="auto" w:sz="6" w:space="0"/>
              <w:right w:val="double" w:color="auto" w:sz="4" w:space="0"/>
            </w:tcBorders>
            <w:noWrap w:val="0"/>
            <w:vAlign w:val="top"/>
          </w:tcPr>
          <w:p w14:paraId="1D73F2A1">
            <w:pPr>
              <w:spacing w:before="120" w:after="120" w:line="360" w:lineRule="auto"/>
              <w:rPr>
                <w:rFonts w:hint="eastAsia" w:ascii="宋体" w:hAnsi="宋体" w:cs="宋体"/>
                <w:b/>
              </w:rPr>
            </w:pPr>
          </w:p>
        </w:tc>
      </w:tr>
      <w:tr w14:paraId="19700E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7" w:hRule="atLeast"/>
          <w:jc w:val="center"/>
        </w:trPr>
        <w:tc>
          <w:tcPr>
            <w:tcW w:w="1274" w:type="dxa"/>
            <w:tcBorders>
              <w:top w:val="single" w:color="auto" w:sz="6" w:space="0"/>
              <w:left w:val="double" w:color="auto" w:sz="4" w:space="0"/>
              <w:bottom w:val="single" w:color="auto" w:sz="6" w:space="0"/>
              <w:right w:val="single" w:color="auto" w:sz="6" w:space="0"/>
            </w:tcBorders>
            <w:noWrap w:val="0"/>
            <w:vAlign w:val="top"/>
          </w:tcPr>
          <w:p w14:paraId="55D81767">
            <w:pPr>
              <w:spacing w:before="120" w:after="120" w:line="360" w:lineRule="auto"/>
              <w:jc w:val="center"/>
              <w:rPr>
                <w:rFonts w:hint="eastAsia" w:ascii="宋体" w:hAnsi="宋体" w:eastAsia="宋体" w:cs="宋体"/>
                <w:b/>
                <w:sz w:val="21"/>
                <w:szCs w:val="21"/>
                <w:lang w:val="en-US" w:eastAsia="zh-CN"/>
              </w:rPr>
            </w:pPr>
            <w:r>
              <w:rPr>
                <w:rFonts w:hint="eastAsia" w:ascii="宋体" w:hAnsi="宋体" w:eastAsia="宋体" w:cs="宋体"/>
                <w:sz w:val="21"/>
                <w:szCs w:val="21"/>
                <w:lang w:val="en-US" w:eastAsia="zh-CN"/>
              </w:rPr>
              <w:t>10</w:t>
            </w:r>
          </w:p>
        </w:tc>
        <w:tc>
          <w:tcPr>
            <w:tcW w:w="4821" w:type="dxa"/>
            <w:tcBorders>
              <w:top w:val="single" w:color="auto" w:sz="6" w:space="0"/>
              <w:left w:val="single" w:color="auto" w:sz="6" w:space="0"/>
              <w:bottom w:val="single" w:color="auto" w:sz="6" w:space="0"/>
              <w:right w:val="single" w:color="auto" w:sz="6" w:space="0"/>
            </w:tcBorders>
            <w:noWrap w:val="0"/>
            <w:vAlign w:val="top"/>
          </w:tcPr>
          <w:p w14:paraId="491ADED3">
            <w:pPr>
              <w:spacing w:before="120" w:after="120" w:line="360" w:lineRule="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color w:val="auto"/>
                <w:sz w:val="18"/>
                <w:szCs w:val="18"/>
                <w:lang w:val="en-US" w:eastAsia="zh-CN"/>
              </w:rPr>
              <w:t>配备二维灰阶成像单元，诺波成像单元，M型成像单元，彩色多普勒成像单元，频谱多普勒成像单元。</w:t>
            </w:r>
          </w:p>
        </w:tc>
        <w:tc>
          <w:tcPr>
            <w:tcW w:w="1705" w:type="dxa"/>
            <w:tcBorders>
              <w:top w:val="single" w:color="auto" w:sz="6" w:space="0"/>
              <w:left w:val="single" w:color="auto" w:sz="6" w:space="0"/>
              <w:bottom w:val="single" w:color="auto" w:sz="6" w:space="0"/>
              <w:right w:val="single" w:color="auto" w:sz="6" w:space="0"/>
            </w:tcBorders>
            <w:noWrap w:val="0"/>
            <w:vAlign w:val="top"/>
          </w:tcPr>
          <w:p w14:paraId="476F0C3D">
            <w:pPr>
              <w:spacing w:before="120" w:after="120" w:line="360" w:lineRule="auto"/>
              <w:rPr>
                <w:rFonts w:hint="eastAsia" w:ascii="宋体" w:hAnsi="宋体" w:cs="宋体"/>
                <w:b/>
              </w:rPr>
            </w:pPr>
          </w:p>
        </w:tc>
        <w:tc>
          <w:tcPr>
            <w:tcW w:w="1499" w:type="dxa"/>
            <w:tcBorders>
              <w:top w:val="single" w:color="auto" w:sz="6" w:space="0"/>
              <w:left w:val="single" w:color="auto" w:sz="6" w:space="0"/>
              <w:bottom w:val="single" w:color="auto" w:sz="6" w:space="0"/>
              <w:right w:val="double" w:color="auto" w:sz="4" w:space="0"/>
            </w:tcBorders>
            <w:noWrap w:val="0"/>
            <w:vAlign w:val="top"/>
          </w:tcPr>
          <w:p w14:paraId="35AD0383">
            <w:pPr>
              <w:spacing w:before="120" w:after="120" w:line="360" w:lineRule="auto"/>
              <w:rPr>
                <w:rFonts w:hint="eastAsia" w:ascii="宋体" w:hAnsi="宋体" w:cs="宋体"/>
                <w:b/>
              </w:rPr>
            </w:pPr>
          </w:p>
        </w:tc>
        <w:tc>
          <w:tcPr>
            <w:tcW w:w="1499" w:type="dxa"/>
            <w:tcBorders>
              <w:top w:val="single" w:color="auto" w:sz="6" w:space="0"/>
              <w:left w:val="single" w:color="auto" w:sz="6" w:space="0"/>
              <w:bottom w:val="single" w:color="auto" w:sz="6" w:space="0"/>
              <w:right w:val="double" w:color="auto" w:sz="4" w:space="0"/>
            </w:tcBorders>
            <w:noWrap w:val="0"/>
            <w:vAlign w:val="top"/>
          </w:tcPr>
          <w:p w14:paraId="42C2DA57">
            <w:pPr>
              <w:spacing w:before="120" w:after="120" w:line="360" w:lineRule="auto"/>
              <w:rPr>
                <w:rFonts w:hint="eastAsia" w:ascii="宋体" w:hAnsi="宋体" w:cs="宋体"/>
                <w:b/>
              </w:rPr>
            </w:pPr>
          </w:p>
        </w:tc>
      </w:tr>
      <w:tr w14:paraId="3ED611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7" w:hRule="atLeast"/>
          <w:jc w:val="center"/>
        </w:trPr>
        <w:tc>
          <w:tcPr>
            <w:tcW w:w="1274" w:type="dxa"/>
            <w:tcBorders>
              <w:top w:val="single" w:color="auto" w:sz="6" w:space="0"/>
              <w:left w:val="double" w:color="auto" w:sz="4" w:space="0"/>
              <w:bottom w:val="single" w:color="auto" w:sz="6" w:space="0"/>
              <w:right w:val="single" w:color="auto" w:sz="6" w:space="0"/>
            </w:tcBorders>
            <w:noWrap w:val="0"/>
            <w:vAlign w:val="top"/>
          </w:tcPr>
          <w:p w14:paraId="65917A77">
            <w:pPr>
              <w:spacing w:before="120" w:after="120" w:line="360" w:lineRule="auto"/>
              <w:jc w:val="center"/>
              <w:rPr>
                <w:rFonts w:hint="eastAsia" w:ascii="宋体" w:hAnsi="宋体" w:eastAsia="宋体" w:cs="宋体"/>
                <w:b/>
                <w:sz w:val="21"/>
                <w:szCs w:val="21"/>
                <w:lang w:val="en-US" w:eastAsia="zh-CN"/>
              </w:rPr>
            </w:pPr>
            <w:r>
              <w:rPr>
                <w:rFonts w:hint="eastAsia" w:ascii="宋体" w:hAnsi="宋体" w:eastAsia="宋体" w:cs="宋体"/>
                <w:sz w:val="21"/>
                <w:szCs w:val="21"/>
                <w:lang w:val="en-US" w:eastAsia="zh-CN"/>
              </w:rPr>
              <w:t>11</w:t>
            </w:r>
          </w:p>
        </w:tc>
        <w:tc>
          <w:tcPr>
            <w:tcW w:w="4821" w:type="dxa"/>
            <w:tcBorders>
              <w:top w:val="single" w:color="auto" w:sz="6" w:space="0"/>
              <w:left w:val="single" w:color="auto" w:sz="6" w:space="0"/>
              <w:bottom w:val="single" w:color="auto" w:sz="6" w:space="0"/>
              <w:right w:val="single" w:color="auto" w:sz="6" w:space="0"/>
            </w:tcBorders>
            <w:noWrap w:val="0"/>
            <w:vAlign w:val="top"/>
          </w:tcPr>
          <w:p w14:paraId="6309277F">
            <w:pPr>
              <w:spacing w:before="120" w:after="120" w:line="360" w:lineRule="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color w:val="auto"/>
                <w:sz w:val="18"/>
                <w:szCs w:val="18"/>
                <w:lang w:val="en-US" w:eastAsia="zh-CN"/>
              </w:rPr>
              <w:t>扩展成像，支持线阵、凸阵，支持二维、彩色多普勒模式。</w:t>
            </w:r>
          </w:p>
        </w:tc>
        <w:tc>
          <w:tcPr>
            <w:tcW w:w="1705" w:type="dxa"/>
            <w:tcBorders>
              <w:top w:val="single" w:color="auto" w:sz="6" w:space="0"/>
              <w:left w:val="single" w:color="auto" w:sz="6" w:space="0"/>
              <w:bottom w:val="single" w:color="auto" w:sz="6" w:space="0"/>
              <w:right w:val="single" w:color="auto" w:sz="6" w:space="0"/>
            </w:tcBorders>
            <w:noWrap w:val="0"/>
            <w:vAlign w:val="top"/>
          </w:tcPr>
          <w:p w14:paraId="36CCBE0F">
            <w:pPr>
              <w:spacing w:before="120" w:after="120" w:line="360" w:lineRule="auto"/>
              <w:rPr>
                <w:rFonts w:hint="eastAsia" w:ascii="宋体" w:hAnsi="宋体" w:cs="宋体"/>
                <w:b/>
              </w:rPr>
            </w:pPr>
          </w:p>
        </w:tc>
        <w:tc>
          <w:tcPr>
            <w:tcW w:w="1499" w:type="dxa"/>
            <w:tcBorders>
              <w:top w:val="single" w:color="auto" w:sz="6" w:space="0"/>
              <w:left w:val="single" w:color="auto" w:sz="6" w:space="0"/>
              <w:bottom w:val="single" w:color="auto" w:sz="6" w:space="0"/>
              <w:right w:val="double" w:color="auto" w:sz="4" w:space="0"/>
            </w:tcBorders>
            <w:noWrap w:val="0"/>
            <w:vAlign w:val="top"/>
          </w:tcPr>
          <w:p w14:paraId="3C58C17F">
            <w:pPr>
              <w:spacing w:before="120" w:after="120" w:line="360" w:lineRule="auto"/>
              <w:rPr>
                <w:rFonts w:hint="eastAsia" w:ascii="宋体" w:hAnsi="宋体" w:cs="宋体"/>
                <w:b/>
              </w:rPr>
            </w:pPr>
          </w:p>
        </w:tc>
        <w:tc>
          <w:tcPr>
            <w:tcW w:w="1499" w:type="dxa"/>
            <w:tcBorders>
              <w:top w:val="single" w:color="auto" w:sz="6" w:space="0"/>
              <w:left w:val="single" w:color="auto" w:sz="6" w:space="0"/>
              <w:bottom w:val="single" w:color="auto" w:sz="6" w:space="0"/>
              <w:right w:val="double" w:color="auto" w:sz="4" w:space="0"/>
            </w:tcBorders>
            <w:noWrap w:val="0"/>
            <w:vAlign w:val="top"/>
          </w:tcPr>
          <w:p w14:paraId="403DF2F5">
            <w:pPr>
              <w:spacing w:before="120" w:after="120" w:line="360" w:lineRule="auto"/>
              <w:rPr>
                <w:rFonts w:hint="eastAsia" w:ascii="宋体" w:hAnsi="宋体" w:cs="宋体"/>
                <w:b/>
              </w:rPr>
            </w:pPr>
          </w:p>
        </w:tc>
      </w:tr>
    </w:tbl>
    <w:p w14:paraId="2181B7CE">
      <w:pPr>
        <w:spacing w:line="360" w:lineRule="auto"/>
        <w:ind w:firstLine="420" w:firstLineChars="200"/>
        <w:rPr>
          <w:rFonts w:hint="eastAsia"/>
          <w:lang w:eastAsia="zh-CN"/>
        </w:rPr>
      </w:pPr>
      <w:r>
        <w:rPr>
          <w:rFonts w:hint="eastAsia" w:ascii="宋体" w:hAnsi="宋体" w:cs="宋体"/>
        </w:rPr>
        <w:t>注：</w:t>
      </w:r>
      <w:r>
        <w:rPr>
          <w:rFonts w:hint="eastAsia" w:ascii="仿宋_GB2312" w:hAnsi="仿宋_GB2312" w:eastAsia="仿宋_GB2312" w:cs="仿宋_GB2312"/>
          <w:sz w:val="32"/>
          <w:szCs w:val="32"/>
          <w:lang w:eastAsia="zh-CN"/>
        </w:rPr>
        <w:t>（</w:t>
      </w:r>
      <w:r>
        <w:t>打“</w:t>
      </w:r>
      <w:r>
        <w:rPr>
          <w:rFonts w:hint="eastAsia" w:ascii="宋体" w:hAnsi="宋体" w:eastAsia="宋体" w:cs="宋体"/>
        </w:rPr>
        <w:t>★</w:t>
      </w:r>
      <w:r>
        <w:rPr>
          <w:rFonts w:ascii="Calibri" w:hAnsi="Calibri" w:cs="Calibri"/>
        </w:rPr>
        <w:t>”</w:t>
      </w:r>
      <w:r>
        <w:t>号条款为实质性条款，若有任何一条不满足则导致投标无效。打“</w:t>
      </w:r>
      <w:r>
        <w:rPr>
          <w:rFonts w:ascii="Arial" w:hAnsi="Arial" w:cs="Arial"/>
        </w:rPr>
        <w:t>▲</w:t>
      </w:r>
      <w:r>
        <w:rPr>
          <w:rFonts w:ascii="Calibri" w:hAnsi="Calibri" w:cs="Calibri"/>
        </w:rPr>
        <w:t>”</w:t>
      </w:r>
      <w:r>
        <w:t>号条款为重要技术参数（如有），若有部分“</w:t>
      </w:r>
      <w:r>
        <w:rPr>
          <w:rFonts w:ascii="Arial" w:hAnsi="Arial" w:cs="Arial"/>
        </w:rPr>
        <w:t>▲</w:t>
      </w:r>
      <w:r>
        <w:rPr>
          <w:rFonts w:ascii="Calibri" w:hAnsi="Calibri" w:cs="Calibri"/>
        </w:rPr>
        <w:t>”</w:t>
      </w:r>
      <w:r>
        <w:t>条款不满足，将根据评审要求影响其得分，但不作为无效投标条款。</w:t>
      </w:r>
      <w:r>
        <w:rPr>
          <w:rFonts w:hint="eastAsia"/>
          <w:lang w:eastAsia="zh-CN"/>
        </w:rPr>
        <w:t>）</w:t>
      </w:r>
    </w:p>
    <w:p w14:paraId="280D7331">
      <w:pPr>
        <w:widowControl/>
        <w:numPr>
          <w:ilvl w:val="0"/>
          <w:numId w:val="0"/>
        </w:numPr>
        <w:wordWrap w:val="0"/>
        <w:overflowPunct w:val="0"/>
        <w:autoSpaceDE/>
        <w:autoSpaceDN/>
        <w:adjustRightInd/>
        <w:spacing w:line="360" w:lineRule="auto"/>
        <w:ind w:left="357" w:leftChars="0" w:hanging="357" w:firstLineChars="0"/>
        <w:rPr>
          <w:rFonts w:hint="eastAsia" w:hAnsi="宋体"/>
        </w:rPr>
      </w:pPr>
      <w:r>
        <w:rPr>
          <w:rFonts w:hint="eastAsia" w:hAnsi="宋体"/>
          <w:kern w:val="2"/>
          <w:sz w:val="21"/>
          <w:szCs w:val="24"/>
          <w:lang w:val="en-US" w:eastAsia="zh-CN" w:bidi="ar-SA"/>
        </w:rPr>
        <w:t>1、</w:t>
      </w:r>
      <w:r>
        <w:rPr>
          <w:rFonts w:hint="eastAsia" w:hAnsi="宋体"/>
        </w:rPr>
        <w:t>如有偏离，应在“偏离情况”栏内注明“有”，并在“说明”栏内予以说明；如无偏离，应在“偏离情况”栏内注明“无”。</w:t>
      </w:r>
    </w:p>
    <w:p w14:paraId="40729992">
      <w:pPr>
        <w:widowControl/>
        <w:numPr>
          <w:ilvl w:val="0"/>
          <w:numId w:val="0"/>
        </w:numPr>
        <w:wordWrap w:val="0"/>
        <w:overflowPunct w:val="0"/>
        <w:autoSpaceDE/>
        <w:autoSpaceDN/>
        <w:adjustRightInd/>
        <w:spacing w:line="360" w:lineRule="auto"/>
        <w:ind w:left="357" w:leftChars="0" w:hanging="357" w:firstLineChars="0"/>
        <w:rPr>
          <w:rFonts w:hint="eastAsia" w:hAnsi="宋体"/>
        </w:rPr>
      </w:pPr>
      <w:r>
        <w:rPr>
          <w:rFonts w:hint="eastAsia" w:hAnsi="宋体"/>
          <w:kern w:val="2"/>
          <w:sz w:val="21"/>
          <w:szCs w:val="24"/>
          <w:lang w:val="en-US" w:eastAsia="zh-CN" w:bidi="ar-SA"/>
        </w:rPr>
        <w:t>2、</w:t>
      </w:r>
      <w:r>
        <w:rPr>
          <w:rFonts w:hint="eastAsia" w:hAnsi="宋体"/>
        </w:rPr>
        <w:t>投标人投报的内容与招标文件的技术要求有差异时，无论这种差异是否有利于采购人，投标人都应按上述格式如实详细填写。</w:t>
      </w:r>
    </w:p>
    <w:p w14:paraId="6FD03CFA">
      <w:pPr>
        <w:spacing w:line="360" w:lineRule="auto"/>
        <w:ind w:firstLine="420" w:firstLineChars="200"/>
        <w:rPr>
          <w:rFonts w:hint="eastAsia"/>
          <w:lang w:eastAsia="zh-CN"/>
        </w:rPr>
      </w:pPr>
    </w:p>
    <w:p w14:paraId="73194D3A">
      <w:pPr>
        <w:spacing w:line="360" w:lineRule="auto"/>
        <w:ind w:firstLine="422" w:firstLineChars="200"/>
        <w:rPr>
          <w:rFonts w:hint="eastAsia" w:ascii="宋体" w:hAnsi="宋体" w:cs="宋体"/>
          <w:b/>
          <w:bCs/>
          <w:u w:val="single"/>
        </w:rPr>
      </w:pPr>
      <w:r>
        <w:rPr>
          <w:rFonts w:hint="eastAsia" w:ascii="宋体" w:hAnsi="宋体" w:cs="宋体"/>
          <w:b/>
          <w:bCs/>
        </w:rPr>
        <w:t>供应商盖公章：</w:t>
      </w:r>
      <w:r>
        <w:rPr>
          <w:rFonts w:hint="eastAsia" w:ascii="宋体" w:hAnsi="宋体" w:cs="宋体"/>
          <w:b/>
          <w:bCs/>
          <w:u w:val="single"/>
        </w:rPr>
        <w:t xml:space="preserve">                        </w:t>
      </w:r>
    </w:p>
    <w:p w14:paraId="4228FE7A">
      <w:pPr>
        <w:spacing w:line="360" w:lineRule="auto"/>
        <w:ind w:firstLine="422" w:firstLineChars="200"/>
        <w:rPr>
          <w:rFonts w:hint="default" w:ascii="宋体" w:hAnsi="宋体" w:eastAsia="宋体" w:cs="宋体"/>
          <w:b/>
          <w:bCs/>
          <w:u w:val="single"/>
          <w:lang w:val="en-US" w:eastAsia="zh-CN"/>
        </w:rPr>
      </w:pPr>
      <w:r>
        <w:rPr>
          <w:rFonts w:hint="eastAsia" w:ascii="宋体" w:hAnsi="宋体" w:cs="宋体"/>
          <w:b/>
          <w:bCs/>
          <w:u w:val="single"/>
          <w:lang w:eastAsia="zh-CN"/>
        </w:rPr>
        <w:t>日期：</w:t>
      </w:r>
      <w:r>
        <w:rPr>
          <w:rFonts w:hint="eastAsia" w:ascii="宋体" w:hAnsi="宋体" w:cs="宋体"/>
          <w:b/>
          <w:bCs/>
          <w:u w:val="single"/>
          <w:lang w:val="en-US" w:eastAsia="zh-CN"/>
        </w:rPr>
        <w:t xml:space="preserve">                                </w:t>
      </w:r>
    </w:p>
    <w:p w14:paraId="17539BF7">
      <w:pPr>
        <w:pStyle w:val="2"/>
        <w:numPr>
          <w:ilvl w:val="0"/>
          <w:numId w:val="0"/>
        </w:numPr>
        <w:spacing w:line="360" w:lineRule="auto"/>
        <w:jc w:val="center"/>
        <w:rPr>
          <w:rFonts w:hint="eastAsia" w:eastAsia="宋体"/>
          <w:lang w:eastAsia="zh-CN" w:bidi="zh-TW"/>
        </w:rPr>
      </w:pPr>
    </w:p>
    <w:p w14:paraId="3C545C59">
      <w:pPr>
        <w:pStyle w:val="2"/>
        <w:numPr>
          <w:ilvl w:val="0"/>
          <w:numId w:val="0"/>
        </w:numPr>
        <w:spacing w:line="360" w:lineRule="auto"/>
        <w:jc w:val="center"/>
        <w:rPr>
          <w:rFonts w:hint="eastAsia" w:eastAsia="宋体"/>
          <w:lang w:eastAsia="zh-CN" w:bidi="zh-TW"/>
        </w:rPr>
      </w:pPr>
    </w:p>
    <w:p w14:paraId="59188904">
      <w:pPr>
        <w:pStyle w:val="2"/>
        <w:numPr>
          <w:ilvl w:val="0"/>
          <w:numId w:val="0"/>
        </w:numPr>
        <w:spacing w:line="360" w:lineRule="auto"/>
        <w:jc w:val="center"/>
        <w:rPr>
          <w:rFonts w:hint="eastAsia" w:eastAsia="宋体"/>
          <w:lang w:eastAsia="zh-CN" w:bidi="zh-TW"/>
        </w:rPr>
      </w:pPr>
    </w:p>
    <w:p w14:paraId="5DE39CCA">
      <w:pPr>
        <w:pStyle w:val="2"/>
        <w:numPr>
          <w:ilvl w:val="0"/>
          <w:numId w:val="0"/>
        </w:numPr>
        <w:spacing w:line="360" w:lineRule="auto"/>
        <w:jc w:val="center"/>
        <w:rPr>
          <w:rFonts w:hint="eastAsia" w:eastAsia="宋体"/>
          <w:lang w:eastAsia="zh-CN" w:bidi="zh-TW"/>
        </w:rPr>
      </w:pPr>
    </w:p>
    <w:p w14:paraId="52E4BD3B">
      <w:pPr>
        <w:pStyle w:val="2"/>
        <w:numPr>
          <w:ilvl w:val="0"/>
          <w:numId w:val="0"/>
        </w:numPr>
        <w:spacing w:line="360" w:lineRule="auto"/>
        <w:jc w:val="center"/>
        <w:rPr>
          <w:rFonts w:hint="eastAsia" w:eastAsia="宋体"/>
          <w:lang w:eastAsia="zh-CN" w:bidi="zh-TW"/>
        </w:rPr>
      </w:pPr>
    </w:p>
    <w:p w14:paraId="239A5F59">
      <w:pPr>
        <w:pStyle w:val="2"/>
        <w:numPr>
          <w:ilvl w:val="0"/>
          <w:numId w:val="0"/>
        </w:numPr>
        <w:spacing w:line="360" w:lineRule="auto"/>
        <w:jc w:val="both"/>
        <w:rPr>
          <w:rFonts w:hint="eastAsia" w:eastAsia="宋体"/>
          <w:lang w:eastAsia="zh-CN" w:bidi="zh-TW"/>
        </w:rPr>
      </w:pPr>
    </w:p>
    <w:p w14:paraId="2CBBCCF4">
      <w:pPr>
        <w:pStyle w:val="3"/>
        <w:rPr>
          <w:rFonts w:hint="eastAsia" w:eastAsia="宋体"/>
          <w:lang w:eastAsia="zh-CN" w:bidi="zh-TW"/>
        </w:rPr>
      </w:pPr>
    </w:p>
    <w:p w14:paraId="3FCE839D">
      <w:pPr>
        <w:pStyle w:val="3"/>
        <w:rPr>
          <w:rFonts w:hint="eastAsia" w:eastAsia="宋体"/>
          <w:lang w:eastAsia="zh-CN" w:bidi="zh-TW"/>
        </w:rPr>
      </w:pPr>
    </w:p>
    <w:p w14:paraId="55FEFA21">
      <w:pPr>
        <w:pStyle w:val="3"/>
        <w:rPr>
          <w:rFonts w:hint="eastAsia" w:eastAsia="宋体"/>
          <w:lang w:eastAsia="zh-CN" w:bidi="zh-TW"/>
        </w:rPr>
      </w:pPr>
    </w:p>
    <w:p w14:paraId="5ED1759E">
      <w:pPr>
        <w:pStyle w:val="2"/>
        <w:numPr>
          <w:ilvl w:val="0"/>
          <w:numId w:val="0"/>
        </w:numPr>
        <w:spacing w:line="360" w:lineRule="auto"/>
        <w:jc w:val="center"/>
        <w:rPr>
          <w:rFonts w:hint="eastAsia" w:eastAsia="宋体"/>
          <w:lang w:eastAsia="zh-CN" w:bidi="zh-TW"/>
        </w:rPr>
      </w:pPr>
      <w:r>
        <w:rPr>
          <w:rFonts w:hint="eastAsia" w:eastAsia="宋体"/>
          <w:lang w:eastAsia="zh-CN" w:bidi="zh-TW"/>
        </w:rPr>
        <w:t>五、商务条款偏离表</w:t>
      </w:r>
    </w:p>
    <w:tbl>
      <w:tblPr>
        <w:tblStyle w:val="15"/>
        <w:tblW w:w="1081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74"/>
        <w:gridCol w:w="4821"/>
        <w:gridCol w:w="1691"/>
        <w:gridCol w:w="1513"/>
        <w:gridCol w:w="1513"/>
      </w:tblGrid>
      <w:tr w14:paraId="3DAD9A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25" w:hRule="atLeast"/>
          <w:jc w:val="center"/>
        </w:trPr>
        <w:tc>
          <w:tcPr>
            <w:tcW w:w="1274" w:type="dxa"/>
            <w:tcBorders>
              <w:top w:val="double" w:color="auto" w:sz="4" w:space="0"/>
              <w:left w:val="double" w:color="auto" w:sz="4" w:space="0"/>
              <w:bottom w:val="single" w:color="auto" w:sz="6" w:space="0"/>
              <w:right w:val="single" w:color="auto" w:sz="6" w:space="0"/>
            </w:tcBorders>
            <w:noWrap w:val="0"/>
            <w:vAlign w:val="center"/>
          </w:tcPr>
          <w:p w14:paraId="2F23C93E">
            <w:pPr>
              <w:spacing w:before="120" w:after="120" w:line="360" w:lineRule="auto"/>
              <w:jc w:val="center"/>
              <w:rPr>
                <w:rFonts w:ascii="宋体" w:hAnsi="宋体" w:cs="宋体"/>
                <w:b/>
                <w:bCs/>
              </w:rPr>
            </w:pPr>
            <w:r>
              <w:rPr>
                <w:rFonts w:hint="eastAsia" w:ascii="宋体" w:hAnsi="宋体" w:cs="宋体"/>
                <w:b/>
                <w:bCs/>
              </w:rPr>
              <w:t>序号</w:t>
            </w:r>
          </w:p>
        </w:tc>
        <w:tc>
          <w:tcPr>
            <w:tcW w:w="4821" w:type="dxa"/>
            <w:tcBorders>
              <w:top w:val="double" w:color="auto" w:sz="4" w:space="0"/>
              <w:left w:val="single" w:color="auto" w:sz="6" w:space="0"/>
              <w:bottom w:val="single" w:color="auto" w:sz="6" w:space="0"/>
              <w:right w:val="single" w:color="auto" w:sz="6" w:space="0"/>
            </w:tcBorders>
            <w:noWrap w:val="0"/>
            <w:vAlign w:val="center"/>
          </w:tcPr>
          <w:p w14:paraId="7D94437A">
            <w:pPr>
              <w:spacing w:before="120" w:after="120" w:line="360" w:lineRule="auto"/>
              <w:jc w:val="center"/>
              <w:rPr>
                <w:rFonts w:ascii="宋体" w:hAnsi="宋体" w:cs="宋体"/>
                <w:b/>
                <w:bCs/>
              </w:rPr>
            </w:pPr>
            <w:r>
              <w:rPr>
                <w:rFonts w:hint="eastAsia" w:ascii="宋体" w:hAnsi="宋体" w:cs="宋体"/>
                <w:b/>
                <w:bCs/>
                <w:lang w:eastAsia="zh-CN"/>
              </w:rPr>
              <w:t>招标规格</w:t>
            </w:r>
            <w:r>
              <w:rPr>
                <w:rFonts w:hint="eastAsia" w:ascii="宋体" w:hAnsi="宋体" w:cs="宋体"/>
                <w:b/>
                <w:bCs/>
                <w:lang w:val="en-US" w:eastAsia="zh-CN"/>
              </w:rPr>
              <w:t>/</w:t>
            </w:r>
            <w:r>
              <w:rPr>
                <w:rFonts w:hint="eastAsia" w:ascii="宋体" w:hAnsi="宋体" w:cs="宋体"/>
                <w:b/>
                <w:bCs/>
              </w:rPr>
              <w:t>要求</w:t>
            </w:r>
          </w:p>
        </w:tc>
        <w:tc>
          <w:tcPr>
            <w:tcW w:w="1691" w:type="dxa"/>
            <w:tcBorders>
              <w:top w:val="double" w:color="auto" w:sz="4" w:space="0"/>
              <w:left w:val="single" w:color="auto" w:sz="6" w:space="0"/>
              <w:bottom w:val="single" w:color="auto" w:sz="6" w:space="0"/>
              <w:right w:val="single" w:color="auto" w:sz="6" w:space="0"/>
            </w:tcBorders>
            <w:noWrap w:val="0"/>
            <w:vAlign w:val="center"/>
          </w:tcPr>
          <w:p w14:paraId="0586BE8F">
            <w:pPr>
              <w:spacing w:before="120" w:after="120" w:line="360" w:lineRule="auto"/>
              <w:jc w:val="center"/>
              <w:rPr>
                <w:rFonts w:ascii="宋体" w:hAnsi="宋体" w:cs="宋体"/>
                <w:b/>
                <w:bCs/>
              </w:rPr>
            </w:pPr>
            <w:r>
              <w:rPr>
                <w:rFonts w:hint="eastAsia" w:ascii="宋体" w:hAnsi="宋体" w:cs="宋体"/>
                <w:b/>
                <w:bCs/>
                <w:lang w:eastAsia="zh-CN"/>
              </w:rPr>
              <w:t>投标人响应描述</w:t>
            </w:r>
          </w:p>
        </w:tc>
        <w:tc>
          <w:tcPr>
            <w:tcW w:w="1513" w:type="dxa"/>
            <w:tcBorders>
              <w:top w:val="double" w:color="auto" w:sz="4" w:space="0"/>
              <w:left w:val="single" w:color="auto" w:sz="6" w:space="0"/>
              <w:bottom w:val="single" w:color="auto" w:sz="6" w:space="0"/>
              <w:right w:val="double" w:color="auto" w:sz="4" w:space="0"/>
            </w:tcBorders>
            <w:noWrap w:val="0"/>
            <w:vAlign w:val="center"/>
          </w:tcPr>
          <w:p w14:paraId="78AF7356">
            <w:pPr>
              <w:spacing w:before="120" w:after="120" w:line="360" w:lineRule="auto"/>
              <w:jc w:val="center"/>
              <w:rPr>
                <w:rFonts w:ascii="宋体" w:hAnsi="宋体" w:cs="宋体"/>
                <w:b/>
                <w:bCs/>
              </w:rPr>
            </w:pPr>
            <w:r>
              <w:rPr>
                <w:rFonts w:hint="eastAsia" w:ascii="宋体" w:hAnsi="宋体" w:cs="宋体"/>
                <w:b/>
                <w:bCs/>
                <w:lang w:eastAsia="zh-CN"/>
              </w:rPr>
              <w:t>偏离情况</w:t>
            </w:r>
          </w:p>
        </w:tc>
        <w:tc>
          <w:tcPr>
            <w:tcW w:w="1513" w:type="dxa"/>
            <w:tcBorders>
              <w:top w:val="double" w:color="auto" w:sz="4" w:space="0"/>
              <w:left w:val="single" w:color="auto" w:sz="6" w:space="0"/>
              <w:bottom w:val="single" w:color="auto" w:sz="6" w:space="0"/>
              <w:right w:val="double" w:color="auto" w:sz="4" w:space="0"/>
            </w:tcBorders>
            <w:noWrap w:val="0"/>
            <w:vAlign w:val="center"/>
          </w:tcPr>
          <w:p w14:paraId="1984DA57">
            <w:pPr>
              <w:spacing w:before="120" w:after="120" w:line="360" w:lineRule="auto"/>
              <w:jc w:val="center"/>
              <w:rPr>
                <w:rFonts w:hint="eastAsia" w:ascii="宋体" w:hAnsi="宋体" w:cs="宋体"/>
                <w:b/>
                <w:bCs/>
              </w:rPr>
            </w:pPr>
            <w:r>
              <w:rPr>
                <w:rFonts w:hint="eastAsia" w:ascii="宋体" w:hAnsi="宋体" w:cs="宋体"/>
                <w:b/>
                <w:bCs/>
              </w:rPr>
              <w:t>响应或差异情况说明</w:t>
            </w:r>
          </w:p>
        </w:tc>
      </w:tr>
      <w:tr w14:paraId="6830AF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274" w:type="dxa"/>
            <w:tcBorders>
              <w:top w:val="single" w:color="auto" w:sz="6" w:space="0"/>
              <w:left w:val="double" w:color="auto" w:sz="4" w:space="0"/>
              <w:bottom w:val="single" w:color="auto" w:sz="6" w:space="0"/>
              <w:right w:val="single" w:color="auto" w:sz="6" w:space="0"/>
            </w:tcBorders>
            <w:noWrap w:val="0"/>
            <w:vAlign w:val="top"/>
          </w:tcPr>
          <w:p w14:paraId="7863455F">
            <w:pPr>
              <w:spacing w:before="120" w:after="120" w:line="360" w:lineRule="auto"/>
              <w:jc w:val="center"/>
              <w:rPr>
                <w:rFonts w:hint="eastAsia" w:ascii="宋体" w:hAnsi="宋体" w:eastAsia="宋体" w:cs="宋体"/>
                <w:b/>
                <w:lang w:val="en-US" w:eastAsia="zh-CN"/>
              </w:rPr>
            </w:pPr>
            <w:r>
              <w:rPr>
                <w:rFonts w:hint="eastAsia" w:ascii="宋体" w:hAnsi="宋体" w:eastAsia="宋体" w:cs="宋体"/>
                <w:b/>
                <w:lang w:val="en-US" w:eastAsia="zh-CN"/>
              </w:rPr>
              <w:t>1</w:t>
            </w:r>
          </w:p>
        </w:tc>
        <w:tc>
          <w:tcPr>
            <w:tcW w:w="4821" w:type="dxa"/>
            <w:tcBorders>
              <w:top w:val="single" w:color="auto" w:sz="6" w:space="0"/>
              <w:left w:val="single" w:color="auto" w:sz="6" w:space="0"/>
              <w:bottom w:val="single" w:color="auto" w:sz="6" w:space="0"/>
              <w:right w:val="single" w:color="auto" w:sz="6" w:space="0"/>
            </w:tcBorders>
            <w:noWrap w:val="0"/>
            <w:vAlign w:val="top"/>
          </w:tcPr>
          <w:p w14:paraId="124225C4">
            <w:pPr>
              <w:spacing w:before="120" w:after="120"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合同签订生效后30个日历天内，完成到货安装调试并提交采购人试用。</w:t>
            </w:r>
            <w:r>
              <w:rPr>
                <w:rFonts w:hint="eastAsia" w:ascii="仿宋_GB2312" w:hAnsi="仿宋_GB2312" w:eastAsia="仿宋_GB2312" w:cs="仿宋_GB2312"/>
                <w:sz w:val="18"/>
                <w:szCs w:val="18"/>
                <w:lang w:eastAsia="zh-CN"/>
              </w:rPr>
              <w:t>投标人应当采取有效措施确保投标产品的规格、性能、校对等符合国家标准、行业标准等质量的管理规定要求，保障投标产品的质量。</w:t>
            </w:r>
            <w:r>
              <w:rPr>
                <w:rFonts w:hint="eastAsia" w:ascii="仿宋_GB2312" w:hAnsi="仿宋_GB2312" w:eastAsia="仿宋_GB2312" w:cs="仿宋_GB2312"/>
                <w:sz w:val="18"/>
                <w:szCs w:val="18"/>
              </w:rPr>
              <w:t>投标人须提供所投产品完整的配置清单。培训要求：中标人负责培训采购人有关技术人员，直至掌握操作技术为止。在仪器正常使用期间，中标人须负责该设备的技术咨询。</w:t>
            </w:r>
          </w:p>
        </w:tc>
        <w:tc>
          <w:tcPr>
            <w:tcW w:w="1691" w:type="dxa"/>
            <w:tcBorders>
              <w:top w:val="single" w:color="auto" w:sz="6" w:space="0"/>
              <w:left w:val="single" w:color="auto" w:sz="6" w:space="0"/>
              <w:bottom w:val="single" w:color="auto" w:sz="6" w:space="0"/>
              <w:right w:val="single" w:color="auto" w:sz="6" w:space="0"/>
            </w:tcBorders>
            <w:noWrap w:val="0"/>
            <w:vAlign w:val="top"/>
          </w:tcPr>
          <w:p w14:paraId="792F3AB8">
            <w:pPr>
              <w:spacing w:before="120" w:after="120" w:line="360" w:lineRule="auto"/>
              <w:rPr>
                <w:rFonts w:ascii="宋体" w:hAnsi="宋体" w:cs="宋体"/>
                <w:b/>
              </w:rPr>
            </w:pPr>
            <w:r>
              <w:rPr>
                <w:rFonts w:hint="eastAsia" w:ascii="宋体" w:hAnsi="宋体" w:cs="宋体"/>
                <w:b/>
              </w:rPr>
              <w:t> </w:t>
            </w:r>
          </w:p>
        </w:tc>
        <w:tc>
          <w:tcPr>
            <w:tcW w:w="1513" w:type="dxa"/>
            <w:tcBorders>
              <w:top w:val="single" w:color="auto" w:sz="6" w:space="0"/>
              <w:left w:val="single" w:color="auto" w:sz="6" w:space="0"/>
              <w:bottom w:val="single" w:color="auto" w:sz="6" w:space="0"/>
              <w:right w:val="double" w:color="auto" w:sz="4" w:space="0"/>
            </w:tcBorders>
            <w:noWrap w:val="0"/>
            <w:vAlign w:val="top"/>
          </w:tcPr>
          <w:p w14:paraId="7C4AA75B">
            <w:pPr>
              <w:spacing w:before="120" w:after="120" w:line="360" w:lineRule="auto"/>
              <w:rPr>
                <w:rFonts w:ascii="宋体" w:hAnsi="宋体" w:cs="宋体"/>
                <w:b/>
              </w:rPr>
            </w:pPr>
            <w:r>
              <w:rPr>
                <w:rFonts w:hint="eastAsia" w:ascii="宋体" w:hAnsi="宋体" w:cs="宋体"/>
                <w:b/>
              </w:rPr>
              <w:t> </w:t>
            </w:r>
          </w:p>
        </w:tc>
        <w:tc>
          <w:tcPr>
            <w:tcW w:w="1513" w:type="dxa"/>
            <w:tcBorders>
              <w:top w:val="single" w:color="auto" w:sz="6" w:space="0"/>
              <w:left w:val="single" w:color="auto" w:sz="6" w:space="0"/>
              <w:bottom w:val="single" w:color="auto" w:sz="6" w:space="0"/>
              <w:right w:val="double" w:color="auto" w:sz="4" w:space="0"/>
            </w:tcBorders>
            <w:noWrap w:val="0"/>
            <w:vAlign w:val="top"/>
          </w:tcPr>
          <w:p w14:paraId="49E60AA2">
            <w:pPr>
              <w:spacing w:before="120" w:after="120" w:line="360" w:lineRule="auto"/>
              <w:rPr>
                <w:rFonts w:hint="eastAsia" w:ascii="宋体" w:hAnsi="宋体" w:cs="宋体"/>
                <w:b/>
              </w:rPr>
            </w:pPr>
          </w:p>
        </w:tc>
      </w:tr>
      <w:tr w14:paraId="05B660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274" w:type="dxa"/>
            <w:tcBorders>
              <w:top w:val="single" w:color="auto" w:sz="6" w:space="0"/>
              <w:left w:val="double" w:color="auto" w:sz="4" w:space="0"/>
              <w:bottom w:val="single" w:color="auto" w:sz="6" w:space="0"/>
              <w:right w:val="single" w:color="auto" w:sz="6" w:space="0"/>
            </w:tcBorders>
            <w:noWrap w:val="0"/>
            <w:vAlign w:val="top"/>
          </w:tcPr>
          <w:p w14:paraId="10DD6600">
            <w:pPr>
              <w:spacing w:before="120" w:after="120" w:line="360" w:lineRule="auto"/>
              <w:jc w:val="center"/>
              <w:rPr>
                <w:rFonts w:hint="eastAsia" w:ascii="宋体" w:hAnsi="宋体" w:eastAsia="宋体" w:cs="宋体"/>
                <w:b/>
                <w:lang w:val="en-US" w:eastAsia="zh-CN"/>
              </w:rPr>
            </w:pPr>
            <w:r>
              <w:rPr>
                <w:rFonts w:hint="eastAsia" w:ascii="宋体" w:hAnsi="宋体" w:eastAsia="宋体" w:cs="宋体"/>
                <w:b/>
                <w:lang w:val="en-US" w:eastAsia="zh-CN"/>
              </w:rPr>
              <w:t>2</w:t>
            </w:r>
          </w:p>
        </w:tc>
        <w:tc>
          <w:tcPr>
            <w:tcW w:w="4821" w:type="dxa"/>
            <w:tcBorders>
              <w:top w:val="single" w:color="auto" w:sz="6" w:space="0"/>
              <w:left w:val="single" w:color="auto" w:sz="6" w:space="0"/>
              <w:bottom w:val="single" w:color="auto" w:sz="6" w:space="0"/>
              <w:right w:val="single" w:color="auto" w:sz="6" w:space="0"/>
            </w:tcBorders>
            <w:noWrap w:val="0"/>
            <w:vAlign w:val="top"/>
          </w:tcPr>
          <w:p w14:paraId="19E85DF0">
            <w:pPr>
              <w:spacing w:before="120" w:after="120"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sz w:val="18"/>
                <w:szCs w:val="18"/>
              </w:rPr>
              <w:t>验收时间：设备安装调试完毕后并试用一周后进行，中标人应提交相应的验收资料协助采购人进行验收。</w:t>
            </w:r>
          </w:p>
          <w:p w14:paraId="33C91E46">
            <w:pPr>
              <w:spacing w:before="120" w:after="120"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w:t>
            </w:r>
            <w:r>
              <w:rPr>
                <w:rFonts w:hint="eastAsia" w:ascii="仿宋_GB2312" w:hAnsi="仿宋_GB2312" w:eastAsia="仿宋_GB2312" w:cs="仿宋_GB2312"/>
                <w:sz w:val="18"/>
                <w:szCs w:val="18"/>
              </w:rPr>
              <w:t>验收方法：由采购人使用部门人员、医疗器械工程师及中标人相关人员共同对设备产品质量和技术指标进行检验。</w:t>
            </w:r>
          </w:p>
          <w:p w14:paraId="1C93CEE7">
            <w:pPr>
              <w:spacing w:before="120" w:after="120" w:line="360" w:lineRule="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3.</w:t>
            </w:r>
            <w:r>
              <w:rPr>
                <w:rFonts w:hint="eastAsia" w:ascii="仿宋_GB2312" w:hAnsi="仿宋_GB2312" w:eastAsia="仿宋_GB2312" w:cs="仿宋_GB2312"/>
                <w:sz w:val="18"/>
                <w:szCs w:val="18"/>
              </w:rPr>
              <w:t>验收标准</w:t>
            </w:r>
            <w:r>
              <w:rPr>
                <w:rFonts w:hint="eastAsia" w:ascii="仿宋_GB2312" w:hAnsi="仿宋_GB2312" w:eastAsia="仿宋_GB2312" w:cs="仿宋_GB2312"/>
                <w:sz w:val="18"/>
                <w:szCs w:val="18"/>
                <w:lang w:eastAsia="zh-CN"/>
              </w:rPr>
              <w:t>：</w:t>
            </w:r>
          </w:p>
          <w:p w14:paraId="420B09A7">
            <w:pPr>
              <w:spacing w:before="120" w:after="120"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sz w:val="18"/>
                <w:szCs w:val="18"/>
              </w:rPr>
              <w:t>中标人提供的设备必须是全新的，出厂日期不超过壹年，且交付时原厂包装完好，无任何质量缺陷；设备中所装的软件必须是最新的版本。</w:t>
            </w:r>
          </w:p>
          <w:p w14:paraId="200394B6">
            <w:pPr>
              <w:spacing w:before="120" w:after="120" w:line="360" w:lineRule="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(2)</w:t>
            </w:r>
            <w:r>
              <w:rPr>
                <w:rFonts w:hint="eastAsia" w:ascii="仿宋_GB2312" w:hAnsi="仿宋_GB2312" w:eastAsia="仿宋_GB2312" w:cs="仿宋_GB2312"/>
                <w:sz w:val="18"/>
                <w:szCs w:val="18"/>
              </w:rPr>
              <w:t>中标人随设备提供设备的中文说明书、中文使用手册</w:t>
            </w:r>
            <w:r>
              <w:rPr>
                <w:rFonts w:hint="eastAsia" w:ascii="仿宋_GB2312" w:hAnsi="仿宋_GB2312" w:eastAsia="仿宋_GB2312" w:cs="仿宋_GB2312"/>
                <w:sz w:val="18"/>
                <w:szCs w:val="18"/>
                <w:lang w:eastAsia="zh-CN"/>
              </w:rPr>
              <w:t>。</w:t>
            </w:r>
          </w:p>
          <w:p w14:paraId="7C7DA260">
            <w:pPr>
              <w:spacing w:before="120" w:after="120"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(3)</w:t>
            </w:r>
            <w:r>
              <w:rPr>
                <w:rFonts w:hint="eastAsia" w:ascii="仿宋_GB2312" w:hAnsi="仿宋_GB2312" w:eastAsia="仿宋_GB2312" w:cs="仿宋_GB2312"/>
                <w:sz w:val="18"/>
                <w:szCs w:val="18"/>
              </w:rPr>
              <w:t>安装调试完毕后，所有设备必须能保证能正常运行并满足采购人购买时所声明的使用需求。</w:t>
            </w:r>
          </w:p>
        </w:tc>
        <w:tc>
          <w:tcPr>
            <w:tcW w:w="1691" w:type="dxa"/>
            <w:tcBorders>
              <w:top w:val="single" w:color="auto" w:sz="6" w:space="0"/>
              <w:left w:val="single" w:color="auto" w:sz="6" w:space="0"/>
              <w:bottom w:val="single" w:color="auto" w:sz="6" w:space="0"/>
              <w:right w:val="single" w:color="auto" w:sz="6" w:space="0"/>
            </w:tcBorders>
            <w:noWrap w:val="0"/>
            <w:vAlign w:val="top"/>
          </w:tcPr>
          <w:p w14:paraId="389BA41D">
            <w:pPr>
              <w:spacing w:before="120" w:after="120" w:line="360" w:lineRule="auto"/>
              <w:rPr>
                <w:rFonts w:ascii="宋体" w:hAnsi="宋体" w:cs="宋体"/>
              </w:rPr>
            </w:pPr>
            <w:r>
              <w:rPr>
                <w:rFonts w:hint="eastAsia" w:ascii="宋体" w:hAnsi="宋体" w:cs="宋体"/>
                <w:b/>
              </w:rPr>
              <w:t> </w:t>
            </w:r>
          </w:p>
        </w:tc>
        <w:tc>
          <w:tcPr>
            <w:tcW w:w="1513" w:type="dxa"/>
            <w:tcBorders>
              <w:top w:val="single" w:color="auto" w:sz="6" w:space="0"/>
              <w:left w:val="single" w:color="auto" w:sz="6" w:space="0"/>
              <w:bottom w:val="single" w:color="auto" w:sz="6" w:space="0"/>
              <w:right w:val="double" w:color="auto" w:sz="4" w:space="0"/>
            </w:tcBorders>
            <w:noWrap w:val="0"/>
            <w:vAlign w:val="top"/>
          </w:tcPr>
          <w:p w14:paraId="64DA192E">
            <w:pPr>
              <w:spacing w:before="120" w:after="120" w:line="360" w:lineRule="auto"/>
              <w:rPr>
                <w:rFonts w:ascii="宋体" w:hAnsi="宋体" w:cs="宋体"/>
                <w:b/>
              </w:rPr>
            </w:pPr>
            <w:r>
              <w:rPr>
                <w:rFonts w:hint="eastAsia" w:ascii="宋体" w:hAnsi="宋体" w:cs="宋体"/>
                <w:b/>
              </w:rPr>
              <w:t> </w:t>
            </w:r>
          </w:p>
        </w:tc>
        <w:tc>
          <w:tcPr>
            <w:tcW w:w="1513" w:type="dxa"/>
            <w:tcBorders>
              <w:top w:val="single" w:color="auto" w:sz="6" w:space="0"/>
              <w:left w:val="single" w:color="auto" w:sz="6" w:space="0"/>
              <w:bottom w:val="single" w:color="auto" w:sz="6" w:space="0"/>
              <w:right w:val="double" w:color="auto" w:sz="4" w:space="0"/>
            </w:tcBorders>
            <w:noWrap w:val="0"/>
            <w:vAlign w:val="top"/>
          </w:tcPr>
          <w:p w14:paraId="4E5BC989">
            <w:pPr>
              <w:spacing w:before="120" w:after="120" w:line="360" w:lineRule="auto"/>
              <w:rPr>
                <w:rFonts w:hint="eastAsia" w:ascii="宋体" w:hAnsi="宋体" w:cs="宋体"/>
                <w:b/>
              </w:rPr>
            </w:pPr>
          </w:p>
        </w:tc>
      </w:tr>
      <w:tr w14:paraId="581871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274" w:type="dxa"/>
            <w:tcBorders>
              <w:top w:val="single" w:color="auto" w:sz="6" w:space="0"/>
              <w:left w:val="double" w:color="auto" w:sz="4" w:space="0"/>
              <w:bottom w:val="single" w:color="auto" w:sz="6" w:space="0"/>
              <w:right w:val="single" w:color="auto" w:sz="6" w:space="0"/>
            </w:tcBorders>
            <w:noWrap w:val="0"/>
            <w:vAlign w:val="top"/>
          </w:tcPr>
          <w:p w14:paraId="37CCB371">
            <w:pPr>
              <w:spacing w:before="120" w:after="120" w:line="360" w:lineRule="auto"/>
              <w:jc w:val="center"/>
              <w:rPr>
                <w:rFonts w:hint="eastAsia" w:ascii="宋体" w:hAnsi="宋体" w:eastAsia="宋体" w:cs="宋体"/>
                <w:b/>
                <w:lang w:val="en-US" w:eastAsia="zh-CN"/>
              </w:rPr>
            </w:pPr>
            <w:r>
              <w:rPr>
                <w:rFonts w:hint="eastAsia" w:ascii="宋体" w:hAnsi="宋体" w:eastAsia="宋体" w:cs="宋体"/>
                <w:b/>
                <w:lang w:val="en-US" w:eastAsia="zh-CN"/>
              </w:rPr>
              <w:t>3</w:t>
            </w:r>
          </w:p>
        </w:tc>
        <w:tc>
          <w:tcPr>
            <w:tcW w:w="4821" w:type="dxa"/>
            <w:tcBorders>
              <w:top w:val="single" w:color="auto" w:sz="6" w:space="0"/>
              <w:left w:val="single" w:color="auto" w:sz="6" w:space="0"/>
              <w:bottom w:val="single" w:color="auto" w:sz="6" w:space="0"/>
              <w:right w:val="single" w:color="auto" w:sz="6" w:space="0"/>
            </w:tcBorders>
            <w:noWrap w:val="0"/>
            <w:vAlign w:val="top"/>
          </w:tcPr>
          <w:p w14:paraId="4FB30038">
            <w:pPr>
              <w:spacing w:before="120" w:after="120"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sz w:val="18"/>
                <w:szCs w:val="18"/>
              </w:rPr>
              <w:t>整机(含所有零配件)原厂保修期至少</w:t>
            </w:r>
            <w:r>
              <w:rPr>
                <w:rFonts w:hint="eastAsia" w:ascii="仿宋_GB2312" w:hAnsi="仿宋_GB2312" w:eastAsia="仿宋_GB2312" w:cs="仿宋_GB2312"/>
                <w:sz w:val="18"/>
                <w:szCs w:val="18"/>
                <w:lang w:val="en-US" w:eastAsia="zh-CN"/>
              </w:rPr>
              <w:t>三</w:t>
            </w:r>
            <w:r>
              <w:rPr>
                <w:rFonts w:hint="eastAsia" w:ascii="仿宋_GB2312" w:hAnsi="仿宋_GB2312" w:eastAsia="仿宋_GB2312" w:cs="仿宋_GB2312"/>
                <w:sz w:val="18"/>
                <w:szCs w:val="18"/>
              </w:rPr>
              <w:t>年（在保修期内维修时提供的设备零配件须为原厂生产的合格产品），人为因素</w:t>
            </w:r>
            <w:r>
              <w:rPr>
                <w:rFonts w:hint="eastAsia" w:ascii="仿宋_GB2312" w:hAnsi="仿宋_GB2312" w:eastAsia="仿宋_GB2312" w:cs="仿宋_GB2312"/>
                <w:sz w:val="18"/>
                <w:szCs w:val="18"/>
                <w:lang w:eastAsia="zh-CN"/>
              </w:rPr>
              <w:t>除外</w:t>
            </w:r>
            <w:r>
              <w:rPr>
                <w:rFonts w:hint="eastAsia" w:ascii="仿宋_GB2312" w:hAnsi="仿宋_GB2312" w:eastAsia="仿宋_GB2312" w:cs="仿宋_GB2312"/>
                <w:sz w:val="18"/>
                <w:szCs w:val="18"/>
              </w:rPr>
              <w:t>。乙方需提供设备生产商或国内总代理上述保修方案的服务书。</w:t>
            </w:r>
          </w:p>
          <w:p w14:paraId="76FCC0CB">
            <w:pPr>
              <w:spacing w:before="120" w:after="120"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2.（1）</w:t>
            </w:r>
            <w:r>
              <w:rPr>
                <w:rFonts w:hint="eastAsia" w:ascii="仿宋_GB2312" w:hAnsi="仿宋_GB2312" w:eastAsia="仿宋_GB2312" w:cs="仿宋_GB2312"/>
                <w:sz w:val="18"/>
                <w:szCs w:val="18"/>
              </w:rPr>
              <w:t>保修期内，售后服务单位接到用户设备报修通知后，2小时内电话回复处理意见，12小时内现场维修，≤72小时内修复，若无法修复，则自取走故障件之日起，3个工作日内提供备品以保证业务正常开展，若无法按时修复或如期提供备品造成停机，则按1:7延长保修期(即停机1天，延长保修期7天)，30天后若完全不能修复则由乙方更换同款整机（该费用已包含在本合同总价中）。</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lang w:val="en-US" w:eastAsia="zh-CN"/>
              </w:rPr>
              <w:t>2）</w:t>
            </w:r>
            <w:r>
              <w:rPr>
                <w:rFonts w:hint="eastAsia" w:ascii="仿宋_GB2312" w:hAnsi="仿宋_GB2312" w:eastAsia="仿宋_GB2312" w:cs="仿宋_GB2312"/>
                <w:sz w:val="18"/>
                <w:szCs w:val="18"/>
              </w:rPr>
              <w:t>保修期内至少每季度1次按生产商保养标准做1次保养（该费用已包含在本合同总价中），并出具报告交采购人设备科留存。供应商未履行前述维修和保养服务的，采购人有权不支付尾款，尾款金额不足以赔偿采购人损失的，采购人有权要求供应商承担继续赔偿责任。</w:t>
            </w:r>
          </w:p>
        </w:tc>
        <w:tc>
          <w:tcPr>
            <w:tcW w:w="1691" w:type="dxa"/>
            <w:tcBorders>
              <w:top w:val="single" w:color="auto" w:sz="6" w:space="0"/>
              <w:left w:val="single" w:color="auto" w:sz="6" w:space="0"/>
              <w:bottom w:val="single" w:color="auto" w:sz="6" w:space="0"/>
              <w:right w:val="single" w:color="auto" w:sz="6" w:space="0"/>
            </w:tcBorders>
            <w:noWrap w:val="0"/>
            <w:vAlign w:val="top"/>
          </w:tcPr>
          <w:p w14:paraId="097BF5A2">
            <w:pPr>
              <w:spacing w:before="120" w:after="120" w:line="360" w:lineRule="auto"/>
              <w:rPr>
                <w:rFonts w:ascii="宋体" w:hAnsi="宋体" w:cs="宋体"/>
                <w:b/>
              </w:rPr>
            </w:pPr>
            <w:r>
              <w:rPr>
                <w:rFonts w:hint="eastAsia" w:ascii="宋体" w:hAnsi="宋体" w:cs="宋体"/>
                <w:b/>
              </w:rPr>
              <w:t> </w:t>
            </w:r>
          </w:p>
        </w:tc>
        <w:tc>
          <w:tcPr>
            <w:tcW w:w="1513" w:type="dxa"/>
            <w:tcBorders>
              <w:top w:val="single" w:color="auto" w:sz="6" w:space="0"/>
              <w:left w:val="single" w:color="auto" w:sz="6" w:space="0"/>
              <w:bottom w:val="single" w:color="auto" w:sz="6" w:space="0"/>
              <w:right w:val="double" w:color="auto" w:sz="4" w:space="0"/>
            </w:tcBorders>
            <w:noWrap w:val="0"/>
            <w:vAlign w:val="top"/>
          </w:tcPr>
          <w:p w14:paraId="1CBF55C3">
            <w:pPr>
              <w:spacing w:before="120" w:after="120" w:line="360" w:lineRule="auto"/>
              <w:rPr>
                <w:rFonts w:ascii="宋体" w:hAnsi="宋体" w:cs="宋体"/>
                <w:b/>
              </w:rPr>
            </w:pPr>
            <w:r>
              <w:rPr>
                <w:rFonts w:hint="eastAsia" w:ascii="宋体" w:hAnsi="宋体" w:cs="宋体"/>
                <w:b/>
              </w:rPr>
              <w:t> </w:t>
            </w:r>
          </w:p>
        </w:tc>
        <w:tc>
          <w:tcPr>
            <w:tcW w:w="1513" w:type="dxa"/>
            <w:tcBorders>
              <w:top w:val="single" w:color="auto" w:sz="6" w:space="0"/>
              <w:left w:val="single" w:color="auto" w:sz="6" w:space="0"/>
              <w:bottom w:val="single" w:color="auto" w:sz="6" w:space="0"/>
              <w:right w:val="double" w:color="auto" w:sz="4" w:space="0"/>
            </w:tcBorders>
            <w:noWrap w:val="0"/>
            <w:vAlign w:val="top"/>
          </w:tcPr>
          <w:p w14:paraId="73CA752F">
            <w:pPr>
              <w:spacing w:before="120" w:after="120" w:line="360" w:lineRule="auto"/>
              <w:rPr>
                <w:rFonts w:hint="eastAsia" w:ascii="宋体" w:hAnsi="宋体" w:cs="宋体"/>
                <w:b/>
              </w:rPr>
            </w:pPr>
          </w:p>
        </w:tc>
      </w:tr>
    </w:tbl>
    <w:p w14:paraId="65EDDA40">
      <w:pPr>
        <w:pStyle w:val="3"/>
        <w:numPr>
          <w:ilvl w:val="0"/>
          <w:numId w:val="0"/>
        </w:numPr>
        <w:rPr>
          <w:rFonts w:hint="eastAsia"/>
          <w:lang w:eastAsia="zh-CN"/>
        </w:rPr>
      </w:pPr>
    </w:p>
    <w:p w14:paraId="5696260E">
      <w:pPr>
        <w:widowControl/>
        <w:numPr>
          <w:ilvl w:val="0"/>
          <w:numId w:val="0"/>
        </w:numPr>
        <w:wordWrap w:val="0"/>
        <w:overflowPunct w:val="0"/>
        <w:autoSpaceDE/>
        <w:autoSpaceDN/>
        <w:adjustRightInd/>
        <w:spacing w:line="360" w:lineRule="auto"/>
        <w:ind w:left="357" w:leftChars="0" w:hanging="357" w:firstLineChars="0"/>
        <w:rPr>
          <w:rFonts w:hint="eastAsia" w:hAnsi="宋体"/>
        </w:rPr>
      </w:pPr>
      <w:r>
        <w:rPr>
          <w:rFonts w:hint="eastAsia" w:hAnsi="宋体"/>
          <w:kern w:val="2"/>
          <w:sz w:val="21"/>
          <w:szCs w:val="24"/>
          <w:lang w:val="en-US" w:eastAsia="zh-CN" w:bidi="ar-SA"/>
        </w:rPr>
        <w:t>1、</w:t>
      </w:r>
      <w:r>
        <w:rPr>
          <w:rFonts w:hint="eastAsia" w:hAnsi="宋体"/>
        </w:rPr>
        <w:t>如有偏离，应在“偏离情况”栏内注明“有”，并在“说明”栏内予以说明；如无偏离，应在“偏离情况”栏内注明“无”。</w:t>
      </w:r>
    </w:p>
    <w:p w14:paraId="129A404D">
      <w:pPr>
        <w:widowControl/>
        <w:numPr>
          <w:ilvl w:val="0"/>
          <w:numId w:val="0"/>
        </w:numPr>
        <w:wordWrap w:val="0"/>
        <w:overflowPunct w:val="0"/>
        <w:autoSpaceDE/>
        <w:autoSpaceDN/>
        <w:adjustRightInd/>
        <w:spacing w:line="360" w:lineRule="auto"/>
        <w:ind w:left="357" w:leftChars="0" w:hanging="357" w:firstLineChars="0"/>
        <w:rPr>
          <w:rFonts w:hint="eastAsia" w:hAnsi="宋体"/>
        </w:rPr>
      </w:pPr>
      <w:r>
        <w:rPr>
          <w:rFonts w:hint="eastAsia" w:hAnsi="宋体"/>
          <w:kern w:val="2"/>
          <w:sz w:val="21"/>
          <w:szCs w:val="24"/>
          <w:lang w:val="en-US" w:eastAsia="zh-CN" w:bidi="ar-SA"/>
        </w:rPr>
        <w:t>2、</w:t>
      </w:r>
      <w:r>
        <w:rPr>
          <w:rFonts w:hint="eastAsia" w:hAnsi="宋体"/>
        </w:rPr>
        <w:t>投标人投报的内容与招标文件的技术要求有差异时，无论这种差异是否有利于采购人，投标人都应按上述格式如实详细填写。</w:t>
      </w:r>
    </w:p>
    <w:p w14:paraId="54DD3607">
      <w:pPr>
        <w:pStyle w:val="3"/>
        <w:numPr>
          <w:ilvl w:val="0"/>
          <w:numId w:val="0"/>
        </w:numPr>
        <w:rPr>
          <w:rFonts w:hint="eastAsia"/>
          <w:lang w:eastAsia="zh-CN"/>
        </w:rPr>
      </w:pPr>
    </w:p>
    <w:p w14:paraId="4E7DEFEB">
      <w:pPr>
        <w:spacing w:line="360" w:lineRule="auto"/>
        <w:ind w:firstLine="422" w:firstLineChars="200"/>
        <w:rPr>
          <w:rFonts w:hint="eastAsia" w:ascii="宋体" w:hAnsi="宋体" w:cs="宋体"/>
          <w:b/>
          <w:bCs/>
          <w:u w:val="single"/>
        </w:rPr>
      </w:pPr>
      <w:r>
        <w:rPr>
          <w:rFonts w:hint="eastAsia" w:ascii="宋体" w:hAnsi="宋体" w:cs="宋体"/>
          <w:b/>
          <w:bCs/>
        </w:rPr>
        <w:t>供应商盖公章：</w:t>
      </w:r>
      <w:r>
        <w:rPr>
          <w:rFonts w:hint="eastAsia" w:ascii="宋体" w:hAnsi="宋体" w:cs="宋体"/>
          <w:b/>
          <w:bCs/>
          <w:u w:val="single"/>
        </w:rPr>
        <w:t xml:space="preserve">                        </w:t>
      </w:r>
    </w:p>
    <w:p w14:paraId="6A9301A4">
      <w:pPr>
        <w:spacing w:line="360" w:lineRule="auto"/>
        <w:ind w:firstLine="422" w:firstLineChars="200"/>
        <w:rPr>
          <w:rFonts w:hint="default" w:ascii="宋体" w:hAnsi="宋体" w:eastAsia="宋体" w:cs="宋体"/>
          <w:b/>
          <w:bCs/>
          <w:u w:val="single"/>
          <w:lang w:val="en-US" w:eastAsia="zh-CN"/>
        </w:rPr>
      </w:pPr>
      <w:r>
        <w:rPr>
          <w:rFonts w:hint="eastAsia" w:ascii="宋体" w:hAnsi="宋体" w:cs="宋体"/>
          <w:b/>
          <w:bCs/>
          <w:u w:val="single"/>
          <w:lang w:eastAsia="zh-CN"/>
        </w:rPr>
        <w:t>日期：</w:t>
      </w:r>
      <w:r>
        <w:rPr>
          <w:rFonts w:hint="eastAsia" w:ascii="宋体" w:hAnsi="宋体" w:cs="宋体"/>
          <w:b/>
          <w:bCs/>
          <w:u w:val="single"/>
          <w:lang w:val="en-US" w:eastAsia="zh-CN"/>
        </w:rPr>
        <w:t xml:space="preserve">                                </w:t>
      </w:r>
    </w:p>
    <w:p w14:paraId="0985C9A2">
      <w:pPr>
        <w:pStyle w:val="2"/>
        <w:numPr>
          <w:ilvl w:val="1"/>
          <w:numId w:val="0"/>
        </w:numPr>
        <w:spacing w:line="360" w:lineRule="auto"/>
        <w:jc w:val="center"/>
        <w:rPr>
          <w:rFonts w:hint="eastAsia" w:cs="宋体"/>
          <w:sz w:val="28"/>
          <w:szCs w:val="28"/>
          <w:lang w:eastAsia="zh-CN" w:bidi="zh-TW"/>
        </w:rPr>
      </w:pPr>
    </w:p>
    <w:p w14:paraId="634EB60D">
      <w:pPr>
        <w:pStyle w:val="2"/>
        <w:numPr>
          <w:ilvl w:val="1"/>
          <w:numId w:val="0"/>
        </w:numPr>
        <w:spacing w:line="360" w:lineRule="auto"/>
        <w:jc w:val="center"/>
        <w:rPr>
          <w:rFonts w:hint="eastAsia" w:cs="宋体"/>
          <w:sz w:val="28"/>
          <w:szCs w:val="28"/>
          <w:lang w:eastAsia="zh-CN" w:bidi="zh-TW"/>
        </w:rPr>
      </w:pPr>
    </w:p>
    <w:p w14:paraId="1CF36009">
      <w:pPr>
        <w:pStyle w:val="2"/>
        <w:numPr>
          <w:ilvl w:val="1"/>
          <w:numId w:val="0"/>
        </w:numPr>
        <w:spacing w:line="360" w:lineRule="auto"/>
        <w:jc w:val="center"/>
        <w:rPr>
          <w:rFonts w:hint="eastAsia" w:cs="宋体"/>
          <w:sz w:val="28"/>
          <w:szCs w:val="28"/>
          <w:lang w:eastAsia="zh-CN" w:bidi="zh-TW"/>
        </w:rPr>
      </w:pPr>
    </w:p>
    <w:p w14:paraId="7DB1ACE3">
      <w:pPr>
        <w:pStyle w:val="2"/>
        <w:numPr>
          <w:ilvl w:val="1"/>
          <w:numId w:val="0"/>
        </w:numPr>
        <w:spacing w:line="360" w:lineRule="auto"/>
        <w:jc w:val="center"/>
        <w:rPr>
          <w:rFonts w:hint="eastAsia" w:cs="宋体"/>
          <w:sz w:val="28"/>
          <w:szCs w:val="28"/>
          <w:lang w:eastAsia="zh-CN" w:bidi="zh-TW"/>
        </w:rPr>
      </w:pPr>
    </w:p>
    <w:p w14:paraId="0B401C3B">
      <w:pPr>
        <w:pStyle w:val="3"/>
        <w:ind w:left="0" w:leftChars="0" w:firstLine="0" w:firstLineChars="0"/>
        <w:rPr>
          <w:rFonts w:hint="eastAsia" w:cs="宋体"/>
          <w:sz w:val="28"/>
          <w:szCs w:val="28"/>
          <w:lang w:eastAsia="zh-CN" w:bidi="zh-TW"/>
        </w:rPr>
      </w:pPr>
    </w:p>
    <w:p w14:paraId="61E1126A">
      <w:pPr>
        <w:pStyle w:val="3"/>
        <w:ind w:left="0" w:leftChars="0" w:firstLine="0" w:firstLineChars="0"/>
        <w:rPr>
          <w:rFonts w:hint="eastAsia" w:cs="宋体"/>
          <w:sz w:val="28"/>
          <w:szCs w:val="28"/>
          <w:lang w:eastAsia="zh-CN" w:bidi="zh-TW"/>
        </w:rPr>
      </w:pPr>
    </w:p>
    <w:p w14:paraId="4FEE43AA">
      <w:pPr>
        <w:pStyle w:val="3"/>
        <w:ind w:left="0" w:leftChars="0" w:firstLine="0" w:firstLineChars="0"/>
        <w:rPr>
          <w:rFonts w:hint="eastAsia" w:cs="宋体"/>
          <w:sz w:val="28"/>
          <w:szCs w:val="28"/>
          <w:lang w:eastAsia="zh-CN" w:bidi="zh-TW"/>
        </w:rPr>
      </w:pPr>
    </w:p>
    <w:p w14:paraId="1102EAF6">
      <w:pPr>
        <w:pStyle w:val="2"/>
        <w:numPr>
          <w:ilvl w:val="1"/>
          <w:numId w:val="0"/>
        </w:numPr>
        <w:spacing w:line="360" w:lineRule="auto"/>
        <w:jc w:val="center"/>
        <w:rPr>
          <w:rFonts w:hint="eastAsia" w:cs="宋体"/>
          <w:sz w:val="28"/>
          <w:szCs w:val="28"/>
          <w:lang w:eastAsia="zh-CN" w:bidi="zh-TW"/>
        </w:rPr>
      </w:pPr>
    </w:p>
    <w:p w14:paraId="6DE123AB">
      <w:pPr>
        <w:pStyle w:val="2"/>
        <w:numPr>
          <w:ilvl w:val="1"/>
          <w:numId w:val="0"/>
        </w:numPr>
        <w:spacing w:line="360" w:lineRule="auto"/>
        <w:jc w:val="center"/>
        <w:rPr>
          <w:rFonts w:hint="eastAsia" w:cs="宋体"/>
          <w:sz w:val="28"/>
          <w:szCs w:val="28"/>
          <w:lang w:eastAsia="zh-CN" w:bidi="zh-TW"/>
        </w:rPr>
      </w:pPr>
    </w:p>
    <w:p w14:paraId="52D24ED7">
      <w:pPr>
        <w:pStyle w:val="2"/>
        <w:numPr>
          <w:ilvl w:val="1"/>
          <w:numId w:val="0"/>
        </w:numPr>
        <w:spacing w:line="360" w:lineRule="auto"/>
        <w:jc w:val="center"/>
        <w:rPr>
          <w:rFonts w:hint="eastAsia" w:cs="宋体"/>
          <w:sz w:val="28"/>
          <w:szCs w:val="28"/>
          <w:lang w:eastAsia="zh-CN" w:bidi="zh-TW"/>
        </w:rPr>
      </w:pPr>
    </w:p>
    <w:p w14:paraId="511C1919">
      <w:pPr>
        <w:pStyle w:val="2"/>
        <w:numPr>
          <w:ilvl w:val="1"/>
          <w:numId w:val="0"/>
        </w:numPr>
        <w:spacing w:line="360" w:lineRule="auto"/>
        <w:jc w:val="center"/>
        <w:rPr>
          <w:rFonts w:hint="eastAsia" w:cs="宋体"/>
          <w:sz w:val="28"/>
          <w:szCs w:val="28"/>
          <w:lang w:eastAsia="zh-CN" w:bidi="zh-TW"/>
        </w:rPr>
      </w:pPr>
    </w:p>
    <w:p w14:paraId="67C7EAA6">
      <w:pPr>
        <w:pStyle w:val="3"/>
        <w:rPr>
          <w:rFonts w:hint="eastAsia" w:cs="宋体"/>
          <w:sz w:val="28"/>
          <w:szCs w:val="28"/>
          <w:lang w:eastAsia="zh-CN" w:bidi="zh-TW"/>
        </w:rPr>
      </w:pPr>
    </w:p>
    <w:p w14:paraId="7529872C">
      <w:pPr>
        <w:pStyle w:val="3"/>
        <w:rPr>
          <w:rFonts w:hint="eastAsia" w:cs="宋体"/>
          <w:sz w:val="28"/>
          <w:szCs w:val="28"/>
          <w:lang w:eastAsia="zh-CN" w:bidi="zh-TW"/>
        </w:rPr>
      </w:pPr>
    </w:p>
    <w:p w14:paraId="12143158">
      <w:pPr>
        <w:pStyle w:val="3"/>
        <w:rPr>
          <w:rFonts w:hint="eastAsia" w:cs="宋体"/>
          <w:sz w:val="28"/>
          <w:szCs w:val="28"/>
          <w:lang w:eastAsia="zh-CN" w:bidi="zh-TW"/>
        </w:rPr>
      </w:pPr>
    </w:p>
    <w:p w14:paraId="22977C7A">
      <w:pPr>
        <w:pStyle w:val="3"/>
        <w:rPr>
          <w:rFonts w:hint="eastAsia" w:cs="宋体"/>
          <w:sz w:val="28"/>
          <w:szCs w:val="28"/>
          <w:lang w:eastAsia="zh-CN" w:bidi="zh-TW"/>
        </w:rPr>
      </w:pPr>
    </w:p>
    <w:p w14:paraId="64CC02C4">
      <w:pPr>
        <w:pStyle w:val="3"/>
        <w:rPr>
          <w:rFonts w:hint="eastAsia" w:cs="宋体"/>
          <w:sz w:val="28"/>
          <w:szCs w:val="28"/>
          <w:lang w:eastAsia="zh-CN" w:bidi="zh-TW"/>
        </w:rPr>
      </w:pPr>
      <w:bookmarkStart w:id="2" w:name="_GoBack"/>
      <w:bookmarkEnd w:id="2"/>
    </w:p>
    <w:p w14:paraId="7FF9C282">
      <w:pPr>
        <w:pStyle w:val="2"/>
        <w:numPr>
          <w:ilvl w:val="1"/>
          <w:numId w:val="0"/>
        </w:numPr>
        <w:spacing w:line="360" w:lineRule="auto"/>
        <w:jc w:val="center"/>
        <w:rPr>
          <w:rFonts w:hint="eastAsia" w:cs="宋体"/>
          <w:sz w:val="28"/>
          <w:szCs w:val="28"/>
          <w:lang w:eastAsia="zh-CN" w:bidi="zh-TW"/>
        </w:rPr>
      </w:pPr>
    </w:p>
    <w:p w14:paraId="51978026">
      <w:pPr>
        <w:pStyle w:val="2"/>
        <w:numPr>
          <w:ilvl w:val="1"/>
          <w:numId w:val="0"/>
        </w:numPr>
        <w:spacing w:line="360" w:lineRule="auto"/>
        <w:jc w:val="center"/>
        <w:rPr>
          <w:rFonts w:cs="宋体"/>
          <w:sz w:val="28"/>
          <w:szCs w:val="28"/>
          <w:lang w:eastAsia="zh-CN" w:bidi="zh-TW"/>
        </w:rPr>
      </w:pPr>
      <w:r>
        <w:rPr>
          <w:rFonts w:hint="eastAsia" w:cs="宋体"/>
          <w:sz w:val="28"/>
          <w:szCs w:val="28"/>
          <w:lang w:eastAsia="zh-CN" w:bidi="zh-TW"/>
        </w:rPr>
        <w:t>六、（</w:t>
      </w:r>
      <w:bookmarkEnd w:id="0"/>
      <w:r>
        <w:rPr>
          <w:rFonts w:hint="eastAsia" w:cs="宋体"/>
          <w:sz w:val="28"/>
          <w:szCs w:val="28"/>
          <w:lang w:eastAsia="zh-CN" w:bidi="zh-TW"/>
        </w:rPr>
        <w:t>供货、安装、调试、培训、验收、售后服务方案</w:t>
      </w:r>
      <w:bookmarkEnd w:id="1"/>
      <w:r>
        <w:rPr>
          <w:rFonts w:hint="eastAsia" w:cs="宋体"/>
          <w:sz w:val="28"/>
          <w:szCs w:val="28"/>
          <w:lang w:eastAsia="zh-CN" w:bidi="zh-TW"/>
        </w:rPr>
        <w:t>）</w:t>
      </w:r>
    </w:p>
    <w:p w14:paraId="46F4F7C3">
      <w:pPr>
        <w:spacing w:line="480" w:lineRule="exact"/>
        <w:ind w:firstLine="422" w:firstLineChars="200"/>
        <w:rPr>
          <w:rFonts w:ascii="宋体" w:hAnsi="宋体"/>
          <w:b/>
        </w:rPr>
      </w:pPr>
    </w:p>
    <w:p w14:paraId="22AEB77F">
      <w:pPr>
        <w:spacing w:line="480" w:lineRule="exact"/>
        <w:ind w:firstLine="422" w:firstLineChars="200"/>
        <w:rPr>
          <w:rFonts w:ascii="宋体" w:hAnsi="宋体"/>
          <w:b/>
        </w:rPr>
      </w:pPr>
      <w:r>
        <w:rPr>
          <w:rFonts w:hint="eastAsia" w:ascii="宋体" w:hAnsi="宋体"/>
          <w:b/>
        </w:rPr>
        <w:t>供应商名称：</w:t>
      </w:r>
      <w:r>
        <w:rPr>
          <w:rFonts w:hint="eastAsia" w:ascii="宋体" w:hAnsi="宋体"/>
          <w:b/>
          <w:u w:val="single"/>
        </w:rPr>
        <w:t xml:space="preserve">                       </w:t>
      </w:r>
      <w:r>
        <w:rPr>
          <w:rFonts w:hint="eastAsia" w:ascii="宋体" w:hAnsi="宋体"/>
          <w:b/>
        </w:rPr>
        <w:t xml:space="preserve">  </w:t>
      </w:r>
    </w:p>
    <w:p w14:paraId="30BF47E0">
      <w:pPr>
        <w:spacing w:line="480" w:lineRule="exact"/>
        <w:ind w:firstLine="420" w:firstLineChars="200"/>
        <w:rPr>
          <w:rFonts w:ascii="宋体" w:hAnsi="宋体" w:cs="宋体"/>
        </w:rPr>
      </w:pPr>
    </w:p>
    <w:p w14:paraId="52990504">
      <w:pPr>
        <w:pStyle w:val="14"/>
        <w:ind w:firstLine="480"/>
        <w:rPr>
          <w:rFonts w:ascii="宋体" w:hAnsi="宋体" w:eastAsia="宋体" w:cs="宋体"/>
          <w:color w:val="auto"/>
          <w:sz w:val="24"/>
          <w:lang w:eastAsia="zh-CN"/>
        </w:rPr>
      </w:pPr>
    </w:p>
    <w:p w14:paraId="6F56D16E">
      <w:pPr>
        <w:rPr>
          <w:rFonts w:ascii="宋体" w:hAnsi="宋体" w:cs="宋体"/>
        </w:rPr>
      </w:pPr>
    </w:p>
    <w:p w14:paraId="630C6AB3">
      <w:pPr>
        <w:pStyle w:val="14"/>
        <w:ind w:firstLine="480"/>
        <w:rPr>
          <w:rFonts w:ascii="宋体" w:hAnsi="宋体" w:eastAsia="宋体" w:cs="宋体"/>
          <w:color w:val="auto"/>
          <w:sz w:val="24"/>
          <w:lang w:eastAsia="zh-CN"/>
        </w:rPr>
      </w:pPr>
    </w:p>
    <w:p w14:paraId="5DC97CEF">
      <w:pPr>
        <w:rPr>
          <w:rFonts w:ascii="宋体" w:hAnsi="宋体" w:cs="宋体"/>
        </w:rPr>
      </w:pPr>
    </w:p>
    <w:p w14:paraId="01DAA2F9">
      <w:pPr>
        <w:pStyle w:val="14"/>
        <w:ind w:firstLine="560"/>
        <w:rPr>
          <w:lang w:eastAsia="zh-CN"/>
        </w:rPr>
      </w:pPr>
    </w:p>
    <w:p w14:paraId="3287ABD6">
      <w:pPr>
        <w:spacing w:line="480" w:lineRule="exact"/>
        <w:ind w:firstLine="420" w:firstLineChars="200"/>
        <w:rPr>
          <w:rFonts w:ascii="宋体" w:hAnsi="宋体" w:cs="宋体"/>
        </w:rPr>
      </w:pPr>
      <w:r>
        <w:rPr>
          <w:rFonts w:hint="eastAsia" w:ascii="宋体" w:hAnsi="宋体" w:cs="宋体"/>
        </w:rPr>
        <w:t>格式自拟。</w:t>
      </w:r>
    </w:p>
    <w:p w14:paraId="1168698C">
      <w:pPr>
        <w:spacing w:line="480" w:lineRule="exact"/>
        <w:ind w:firstLine="420" w:firstLineChars="200"/>
        <w:rPr>
          <w:rFonts w:ascii="宋体" w:hAnsi="宋体" w:cs="宋体"/>
        </w:rPr>
      </w:pPr>
    </w:p>
    <w:p w14:paraId="51275404">
      <w:pPr>
        <w:spacing w:line="480" w:lineRule="exact"/>
        <w:rPr>
          <w:rFonts w:hint="eastAsia" w:ascii="宋体" w:hAnsi="宋体" w:cs="宋体"/>
        </w:rPr>
      </w:pPr>
    </w:p>
    <w:sectPr>
      <w:pgSz w:w="11906" w:h="16838"/>
      <w:pgMar w:top="1021" w:right="1797" w:bottom="85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w:panose1 w:val="0204060405050502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1D5"/>
    <w:rsid w:val="00005B0E"/>
    <w:rsid w:val="00026018"/>
    <w:rsid w:val="00037F8C"/>
    <w:rsid w:val="0006602D"/>
    <w:rsid w:val="000667A6"/>
    <w:rsid w:val="00084746"/>
    <w:rsid w:val="000C2B15"/>
    <w:rsid w:val="00101260"/>
    <w:rsid w:val="001061B3"/>
    <w:rsid w:val="00113783"/>
    <w:rsid w:val="00117EBA"/>
    <w:rsid w:val="00166DD4"/>
    <w:rsid w:val="00191AD4"/>
    <w:rsid w:val="001A3562"/>
    <w:rsid w:val="001C677D"/>
    <w:rsid w:val="001D74B2"/>
    <w:rsid w:val="001E03DD"/>
    <w:rsid w:val="00201805"/>
    <w:rsid w:val="00235533"/>
    <w:rsid w:val="002473D2"/>
    <w:rsid w:val="002863C4"/>
    <w:rsid w:val="002A7377"/>
    <w:rsid w:val="002D0FD2"/>
    <w:rsid w:val="002D3DCF"/>
    <w:rsid w:val="002E0481"/>
    <w:rsid w:val="00333A44"/>
    <w:rsid w:val="00340DD0"/>
    <w:rsid w:val="00371542"/>
    <w:rsid w:val="00390A99"/>
    <w:rsid w:val="00394682"/>
    <w:rsid w:val="003D0865"/>
    <w:rsid w:val="003F2070"/>
    <w:rsid w:val="00413589"/>
    <w:rsid w:val="004467EB"/>
    <w:rsid w:val="00457979"/>
    <w:rsid w:val="00465DF6"/>
    <w:rsid w:val="00496BEC"/>
    <w:rsid w:val="004E7929"/>
    <w:rsid w:val="004F709C"/>
    <w:rsid w:val="005152C0"/>
    <w:rsid w:val="00531196"/>
    <w:rsid w:val="00537AA2"/>
    <w:rsid w:val="005434F6"/>
    <w:rsid w:val="0056089B"/>
    <w:rsid w:val="005C1495"/>
    <w:rsid w:val="005D0959"/>
    <w:rsid w:val="005D1A84"/>
    <w:rsid w:val="00607987"/>
    <w:rsid w:val="00615B8B"/>
    <w:rsid w:val="006310FD"/>
    <w:rsid w:val="006441D5"/>
    <w:rsid w:val="00675EBE"/>
    <w:rsid w:val="0068575F"/>
    <w:rsid w:val="006B75B7"/>
    <w:rsid w:val="006C2769"/>
    <w:rsid w:val="006E0D97"/>
    <w:rsid w:val="00702106"/>
    <w:rsid w:val="00702A54"/>
    <w:rsid w:val="00716575"/>
    <w:rsid w:val="00734CEA"/>
    <w:rsid w:val="007369E4"/>
    <w:rsid w:val="00737F9C"/>
    <w:rsid w:val="0078378B"/>
    <w:rsid w:val="007875E3"/>
    <w:rsid w:val="007B1AB2"/>
    <w:rsid w:val="0080549D"/>
    <w:rsid w:val="00830A0F"/>
    <w:rsid w:val="00843048"/>
    <w:rsid w:val="008565B7"/>
    <w:rsid w:val="008566E5"/>
    <w:rsid w:val="00874DE0"/>
    <w:rsid w:val="008841C4"/>
    <w:rsid w:val="00990E83"/>
    <w:rsid w:val="00995FEF"/>
    <w:rsid w:val="009B2F2F"/>
    <w:rsid w:val="009D758F"/>
    <w:rsid w:val="009E44E6"/>
    <w:rsid w:val="009F206A"/>
    <w:rsid w:val="00A20BDF"/>
    <w:rsid w:val="00A27C5A"/>
    <w:rsid w:val="00A34886"/>
    <w:rsid w:val="00A603E6"/>
    <w:rsid w:val="00A81CE0"/>
    <w:rsid w:val="00A94138"/>
    <w:rsid w:val="00AB13A8"/>
    <w:rsid w:val="00B07A97"/>
    <w:rsid w:val="00B413BD"/>
    <w:rsid w:val="00B44D26"/>
    <w:rsid w:val="00B53497"/>
    <w:rsid w:val="00B61FCF"/>
    <w:rsid w:val="00B64524"/>
    <w:rsid w:val="00BA15AB"/>
    <w:rsid w:val="00BA225C"/>
    <w:rsid w:val="00BB2450"/>
    <w:rsid w:val="00BB4DBA"/>
    <w:rsid w:val="00BD4093"/>
    <w:rsid w:val="00BF186F"/>
    <w:rsid w:val="00C02793"/>
    <w:rsid w:val="00C53B91"/>
    <w:rsid w:val="00C87798"/>
    <w:rsid w:val="00CA34D2"/>
    <w:rsid w:val="00CB4D0B"/>
    <w:rsid w:val="00CD7C0D"/>
    <w:rsid w:val="00CF702F"/>
    <w:rsid w:val="00D30545"/>
    <w:rsid w:val="00D363ED"/>
    <w:rsid w:val="00D50829"/>
    <w:rsid w:val="00D83545"/>
    <w:rsid w:val="00DB1757"/>
    <w:rsid w:val="00DB5853"/>
    <w:rsid w:val="00DB7D35"/>
    <w:rsid w:val="00DE0BA0"/>
    <w:rsid w:val="00DE260F"/>
    <w:rsid w:val="00DE5A10"/>
    <w:rsid w:val="00DF3685"/>
    <w:rsid w:val="00E0099E"/>
    <w:rsid w:val="00E52F6E"/>
    <w:rsid w:val="00E90320"/>
    <w:rsid w:val="00E96F6C"/>
    <w:rsid w:val="00EB111A"/>
    <w:rsid w:val="00EB1C64"/>
    <w:rsid w:val="00ED0E2B"/>
    <w:rsid w:val="00F97985"/>
    <w:rsid w:val="00FA263A"/>
    <w:rsid w:val="00FA4E48"/>
    <w:rsid w:val="00FE7D92"/>
    <w:rsid w:val="02D933A8"/>
    <w:rsid w:val="04001278"/>
    <w:rsid w:val="0CF7024C"/>
    <w:rsid w:val="0DC83124"/>
    <w:rsid w:val="12844D02"/>
    <w:rsid w:val="13797B5A"/>
    <w:rsid w:val="19F336A5"/>
    <w:rsid w:val="1CBE0B1B"/>
    <w:rsid w:val="210E5868"/>
    <w:rsid w:val="222559D9"/>
    <w:rsid w:val="22F332B4"/>
    <w:rsid w:val="23DE04B0"/>
    <w:rsid w:val="261C1385"/>
    <w:rsid w:val="2A380D53"/>
    <w:rsid w:val="2B0E3CA6"/>
    <w:rsid w:val="3022454D"/>
    <w:rsid w:val="30D52B99"/>
    <w:rsid w:val="33CF18C1"/>
    <w:rsid w:val="35C802BA"/>
    <w:rsid w:val="39E740C9"/>
    <w:rsid w:val="3A6058D6"/>
    <w:rsid w:val="429141BF"/>
    <w:rsid w:val="45304447"/>
    <w:rsid w:val="4A6752AE"/>
    <w:rsid w:val="4B12208F"/>
    <w:rsid w:val="4E5231B7"/>
    <w:rsid w:val="51B77A41"/>
    <w:rsid w:val="52A3339F"/>
    <w:rsid w:val="560E76BD"/>
    <w:rsid w:val="5ADA4C5F"/>
    <w:rsid w:val="5C5B64F3"/>
    <w:rsid w:val="5D176E6B"/>
    <w:rsid w:val="6163655D"/>
    <w:rsid w:val="64D75159"/>
    <w:rsid w:val="6733103E"/>
    <w:rsid w:val="6A7D2F53"/>
    <w:rsid w:val="6B3D23A5"/>
    <w:rsid w:val="71F72257"/>
    <w:rsid w:val="72014006"/>
    <w:rsid w:val="7263346E"/>
    <w:rsid w:val="7A2E78CD"/>
    <w:rsid w:val="7C4E1579"/>
    <w:rsid w:val="7F27629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link w:val="27"/>
    <w:qFormat/>
    <w:uiPriority w:val="0"/>
    <w:pPr>
      <w:keepNext/>
      <w:keepLines/>
      <w:autoSpaceDE w:val="0"/>
      <w:autoSpaceDN w:val="0"/>
      <w:adjustRightInd w:val="0"/>
      <w:jc w:val="left"/>
      <w:textAlignment w:val="baseline"/>
      <w:outlineLvl w:val="1"/>
    </w:pPr>
    <w:rPr>
      <w:rFonts w:ascii="宋体" w:hAnsi="宋体"/>
      <w:b/>
      <w:bCs/>
      <w:color w:val="000000"/>
      <w:kern w:val="0"/>
      <w:sz w:val="32"/>
      <w:lang w:eastAsia="en-US" w:bidi="en-US"/>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textAlignment w:val="baseline"/>
    </w:pPr>
    <w:rPr>
      <w:rFonts w:ascii="宋体" w:hAnsi="Century"/>
      <w:color w:val="000000"/>
      <w:kern w:val="0"/>
      <w:sz w:val="34"/>
      <w:lang w:eastAsia="en-US" w:bidi="en-US"/>
    </w:rPr>
  </w:style>
  <w:style w:type="paragraph" w:styleId="4">
    <w:name w:val="Body Text"/>
    <w:basedOn w:val="1"/>
    <w:link w:val="26"/>
    <w:qFormat/>
    <w:uiPriority w:val="0"/>
    <w:pPr>
      <w:spacing w:after="120"/>
    </w:pPr>
  </w:style>
  <w:style w:type="paragraph" w:styleId="5">
    <w:name w:val="Body Text Indent"/>
    <w:basedOn w:val="1"/>
    <w:link w:val="23"/>
    <w:qFormat/>
    <w:uiPriority w:val="0"/>
    <w:pPr>
      <w:spacing w:after="120"/>
      <w:ind w:left="420" w:leftChars="200"/>
    </w:pPr>
  </w:style>
  <w:style w:type="paragraph" w:styleId="6">
    <w:name w:val="toc 5"/>
    <w:basedOn w:val="1"/>
    <w:next w:val="1"/>
    <w:qFormat/>
    <w:uiPriority w:val="0"/>
    <w:pPr>
      <w:ind w:left="1680" w:leftChars="800"/>
    </w:pPr>
    <w:rPr>
      <w:rFonts w:ascii="Century" w:hAnsi="Century" w:eastAsia="Times New Roman"/>
      <w:color w:val="000000"/>
      <w:sz w:val="24"/>
      <w:lang w:eastAsia="en-US" w:bidi="en-US"/>
    </w:rPr>
  </w:style>
  <w:style w:type="paragraph" w:styleId="7">
    <w:name w:val="Plain Text"/>
    <w:basedOn w:val="1"/>
    <w:link w:val="22"/>
    <w:qFormat/>
    <w:uiPriority w:val="0"/>
    <w:pPr>
      <w:jc w:val="left"/>
    </w:pPr>
    <w:rPr>
      <w:rFonts w:ascii="宋体" w:hAnsi="Courier New"/>
      <w:color w:val="000000"/>
      <w:kern w:val="0"/>
      <w:lang w:eastAsia="en-US" w:bidi="en-US"/>
    </w:rPr>
  </w:style>
  <w:style w:type="paragraph" w:styleId="8">
    <w:name w:val="Balloon Text"/>
    <w:basedOn w:val="1"/>
    <w:link w:val="25"/>
    <w:qFormat/>
    <w:uiPriority w:val="0"/>
    <w:rPr>
      <w:sz w:val="18"/>
      <w:szCs w:val="18"/>
    </w:r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1">
    <w:name w:val="index heading"/>
    <w:basedOn w:val="1"/>
    <w:next w:val="12"/>
    <w:qFormat/>
    <w:uiPriority w:val="0"/>
    <w:pPr>
      <w:autoSpaceDE/>
      <w:autoSpaceDN/>
      <w:adjustRightInd/>
      <w:jc w:val="both"/>
    </w:pPr>
    <w:rPr>
      <w:rFonts w:ascii="Times New Roman"/>
      <w:kern w:val="2"/>
      <w:sz w:val="21"/>
      <w:szCs w:val="20"/>
    </w:rPr>
  </w:style>
  <w:style w:type="paragraph" w:styleId="12">
    <w:name w:val="index 1"/>
    <w:basedOn w:val="1"/>
    <w:next w:val="1"/>
    <w:qFormat/>
    <w:uiPriority w:val="0"/>
    <w:pPr>
      <w:autoSpaceDE/>
      <w:autoSpaceDN/>
      <w:adjustRightInd/>
      <w:ind w:left="540" w:leftChars="257"/>
      <w:jc w:val="both"/>
    </w:pPr>
    <w:rPr>
      <w:rFonts w:ascii="Arial" w:hAnsi="Arial" w:cs="Arial"/>
      <w:kern w:val="2"/>
      <w:sz w:val="21"/>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2"/>
    <w:basedOn w:val="5"/>
    <w:next w:val="1"/>
    <w:link w:val="24"/>
    <w:qFormat/>
    <w:uiPriority w:val="0"/>
    <w:pPr>
      <w:snapToGrid w:val="0"/>
      <w:spacing w:after="0" w:line="360" w:lineRule="auto"/>
      <w:ind w:left="0" w:leftChars="0" w:firstLine="420" w:firstLineChars="200"/>
      <w:textAlignment w:val="baseline"/>
    </w:pPr>
    <w:rPr>
      <w:rFonts w:ascii="Tahoma" w:hAnsi="Tahoma" w:eastAsia="Times New Roman"/>
      <w:color w:val="000000"/>
      <w:sz w:val="28"/>
      <w:lang w:eastAsia="en-US" w:bidi="en-U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qFormat/>
    <w:uiPriority w:val="0"/>
    <w:rPr>
      <w:color w:val="0000FF"/>
      <w:u w:val="single"/>
    </w:rPr>
  </w:style>
  <w:style w:type="character" w:customStyle="1" w:styleId="19">
    <w:name w:val="页眉 Char"/>
    <w:link w:val="10"/>
    <w:qFormat/>
    <w:uiPriority w:val="0"/>
    <w:rPr>
      <w:kern w:val="2"/>
      <w:sz w:val="18"/>
      <w:szCs w:val="18"/>
    </w:rPr>
  </w:style>
  <w:style w:type="character" w:customStyle="1" w:styleId="20">
    <w:name w:val="页脚 Char"/>
    <w:link w:val="9"/>
    <w:qFormat/>
    <w:uiPriority w:val="0"/>
    <w:rPr>
      <w:kern w:val="2"/>
      <w:sz w:val="18"/>
      <w:szCs w:val="18"/>
    </w:rPr>
  </w:style>
  <w:style w:type="paragraph" w:customStyle="1" w:styleId="21">
    <w:name w:val="Body text|1"/>
    <w:basedOn w:val="1"/>
    <w:qFormat/>
    <w:uiPriority w:val="0"/>
    <w:pPr>
      <w:spacing w:line="473" w:lineRule="auto"/>
      <w:ind w:firstLine="400"/>
      <w:jc w:val="left"/>
    </w:pPr>
    <w:rPr>
      <w:rFonts w:ascii="宋体" w:hAnsi="宋体" w:cs="宋体"/>
      <w:color w:val="000000"/>
      <w:kern w:val="0"/>
      <w:sz w:val="20"/>
      <w:szCs w:val="20"/>
      <w:lang w:val="zh-TW" w:eastAsia="zh-TW" w:bidi="zh-TW"/>
    </w:rPr>
  </w:style>
  <w:style w:type="character" w:customStyle="1" w:styleId="22">
    <w:name w:val="纯文本 Char"/>
    <w:link w:val="7"/>
    <w:qFormat/>
    <w:uiPriority w:val="0"/>
    <w:rPr>
      <w:rFonts w:ascii="宋体" w:hAnsi="Courier New"/>
      <w:color w:val="000000"/>
      <w:sz w:val="21"/>
      <w:szCs w:val="24"/>
      <w:lang w:eastAsia="en-US" w:bidi="en-US"/>
    </w:rPr>
  </w:style>
  <w:style w:type="character" w:customStyle="1" w:styleId="23">
    <w:name w:val="正文文本缩进 Char"/>
    <w:link w:val="5"/>
    <w:qFormat/>
    <w:uiPriority w:val="0"/>
    <w:rPr>
      <w:kern w:val="2"/>
      <w:sz w:val="21"/>
      <w:szCs w:val="24"/>
    </w:rPr>
  </w:style>
  <w:style w:type="character" w:customStyle="1" w:styleId="24">
    <w:name w:val="正文首行缩进 2 Char"/>
    <w:link w:val="14"/>
    <w:qFormat/>
    <w:uiPriority w:val="0"/>
    <w:rPr>
      <w:rFonts w:ascii="Tahoma" w:hAnsi="Tahoma" w:eastAsia="Times New Roman"/>
      <w:color w:val="000000"/>
      <w:kern w:val="2"/>
      <w:sz w:val="28"/>
      <w:szCs w:val="24"/>
      <w:lang w:eastAsia="en-US" w:bidi="en-US"/>
    </w:rPr>
  </w:style>
  <w:style w:type="character" w:customStyle="1" w:styleId="25">
    <w:name w:val="批注框文本 Char"/>
    <w:link w:val="8"/>
    <w:qFormat/>
    <w:uiPriority w:val="0"/>
    <w:rPr>
      <w:kern w:val="2"/>
      <w:sz w:val="18"/>
      <w:szCs w:val="18"/>
    </w:rPr>
  </w:style>
  <w:style w:type="character" w:customStyle="1" w:styleId="26">
    <w:name w:val="正文文本 Char"/>
    <w:link w:val="4"/>
    <w:qFormat/>
    <w:uiPriority w:val="0"/>
    <w:rPr>
      <w:kern w:val="2"/>
      <w:sz w:val="21"/>
      <w:szCs w:val="24"/>
    </w:rPr>
  </w:style>
  <w:style w:type="character" w:customStyle="1" w:styleId="27">
    <w:name w:val="标题 2 Char"/>
    <w:link w:val="2"/>
    <w:qFormat/>
    <w:uiPriority w:val="0"/>
    <w:rPr>
      <w:rFonts w:ascii="宋体" w:hAnsi="宋体"/>
      <w:b/>
      <w:bCs/>
      <w:color w:val="000000"/>
      <w:sz w:val="32"/>
      <w:szCs w:val="24"/>
      <w:lang w:eastAsia="en-US" w:bidi="en-US"/>
    </w:rPr>
  </w:style>
  <w:style w:type="paragraph" w:customStyle="1" w:styleId="28">
    <w:name w:val="正文1"/>
    <w:basedOn w:val="1"/>
    <w:qFormat/>
    <w:uiPriority w:val="0"/>
    <w:pPr>
      <w:spacing w:after="120" w:line="360" w:lineRule="auto"/>
      <w:jc w:val="left"/>
    </w:pPr>
    <w:rPr>
      <w:rFonts w:ascii="Arial" w:hAnsi="Arial" w:eastAsia="Times New Roman"/>
      <w:color w:val="000000"/>
      <w:kern w:val="0"/>
      <w:sz w:val="24"/>
      <w:szCs w:val="20"/>
      <w:lang w:eastAsia="en-US" w:bidi="en-US"/>
    </w:rPr>
  </w:style>
  <w:style w:type="paragraph" w:customStyle="1" w:styleId="29">
    <w:name w:val="首行缩进"/>
    <w:basedOn w:val="1"/>
    <w:qFormat/>
    <w:uiPriority w:val="0"/>
    <w:pPr>
      <w:ind w:firstLine="480"/>
      <w:jc w:val="left"/>
    </w:pPr>
    <w:rPr>
      <w:rFonts w:ascii="Century" w:hAnsi="Century" w:eastAsia="Times New Roman"/>
      <w:color w:val="000000"/>
      <w:kern w:val="0"/>
      <w:sz w:val="24"/>
      <w:lang w:val="zh-CN" w:eastAsia="en-US" w:bidi="en-US"/>
    </w:rPr>
  </w:style>
  <w:style w:type="paragraph" w:customStyle="1" w:styleId="30">
    <w:name w:val="图"/>
    <w:basedOn w:val="1"/>
    <w:qFormat/>
    <w:uiPriority w:val="0"/>
    <w:pPr>
      <w:keepNext/>
      <w:autoSpaceDE/>
      <w:autoSpaceDN/>
      <w:spacing w:before="60" w:beforeLines="0" w:after="60" w:afterLines="0" w:line="300" w:lineRule="auto"/>
      <w:jc w:val="center"/>
      <w:textAlignment w:val="center"/>
    </w:pPr>
    <w:rPr>
      <w:rFonts w:ascii="Times New Roman"/>
      <w:snapToGrid w:val="0"/>
      <w:spacing w:val="20"/>
      <w:szCs w:val="20"/>
    </w:rPr>
  </w:style>
  <w:style w:type="paragraph" w:customStyle="1" w:styleId="31">
    <w:name w:val="表格文字"/>
    <w:basedOn w:val="1"/>
    <w:qFormat/>
    <w:uiPriority w:val="0"/>
    <w:pPr>
      <w:autoSpaceDE/>
      <w:autoSpaceDN/>
      <w:adjustRightInd/>
      <w:spacing w:before="25" w:beforeLines="0" w:after="25" w:afterLines="0"/>
    </w:pPr>
    <w:rPr>
      <w:rFonts w:ascii="Times New Roman"/>
      <w:bCs/>
      <w:spacing w:val="1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9</Pages>
  <Words>252</Words>
  <Characters>1442</Characters>
  <Lines>12</Lines>
  <Paragraphs>3</Paragraphs>
  <TotalTime>0</TotalTime>
  <ScaleCrop>false</ScaleCrop>
  <LinksUpToDate>false</LinksUpToDate>
  <CharactersWithSpaces>1691</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2024-10-24T09:15:00Z</dcterms:created>
  <dc:creator>sbk</dc:creator>
  <cp:lastModifiedBy>郭伟国</cp:lastModifiedBy>
  <cp:lastPrinted>2024-04-09T09:00:00Z</cp:lastPrinted>
  <dcterms:modified xsi:type="dcterms:W3CDTF">2025-07-30T00:40:10Z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6FAEB5B004874FD09D92E78B6E101AF4_13</vt:lpwstr>
  </property>
</Properties>
</file>