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1524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2891" w:firstLineChars="800"/>
        <w:textAlignment w:val="auto"/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uk-UA"/>
        </w:rPr>
        <w:t>冰冻切片机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技术参数</w:t>
      </w:r>
    </w:p>
    <w:p w14:paraId="68EFE009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uk-U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uk-UA"/>
        </w:rPr>
        <w:t>设备用途说明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冰冻切片机主要用于手术中新鲜组织作病理快速诊断，确定病变的性质，肿瘤有无转移，切除残端有无病变，为手术治疗提供可靠的依据。</w:t>
      </w:r>
    </w:p>
    <w:p w14:paraId="38B6C962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uk-U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uk-UA"/>
        </w:rPr>
        <w:t>主要技术性能及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基本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uk-UA"/>
        </w:rPr>
        <w:t>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1、双压缩机制冷；切片室和样品头有独立的压缩机制冷，可确保持续稳定制冷。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2、电动进样速度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应设有至少两档速度</w:t>
      </w:r>
    </w:p>
    <w:p w14:paraId="203149C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uk-U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、消毒方式；需配备紫外线消毒，无冷凝水或其他有害物质产生及残留。可手动暂停消毒，以处理紧急情况。</w:t>
      </w:r>
    </w:p>
    <w:p w14:paraId="49B21EF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uk-U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在操作箱体内需配备废屑清除系统，在切片阶段可及时吸走碎屑避免碎屑影响切片质量。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自动、手动除霜。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、设备表层需带有银离子或其他抑菌涂层进行抗菌。</w:t>
      </w:r>
    </w:p>
    <w:p w14:paraId="68F4CDF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宋体"/>
          <w:lang w:val="en-US" w:eastAsia="uk-U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uk-UA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uk-UA"/>
        </w:rPr>
        <w:t>）主要配置要求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br w:type="textWrapping" w:clear="none"/>
      </w:r>
      <w:r>
        <w:rPr>
          <w:rFonts w:hint="eastAsia" w:eastAsia="宋体"/>
          <w:lang w:val="en-US" w:eastAsia="zh-CN"/>
        </w:rPr>
        <w:t>1、</w:t>
      </w:r>
      <w:r>
        <w:rPr>
          <w:rFonts w:eastAsia="宋体"/>
          <w:lang w:val="en-US" w:eastAsia="uk-UA"/>
        </w:rPr>
        <w:t>主机整机 (双压缩机) 1台</w:t>
      </w:r>
      <w:r>
        <w:rPr>
          <w:lang w:val="en-US" w:eastAsia="uk-UA"/>
        </w:rPr>
        <w:br w:type="textWrapping" w:clear="none"/>
      </w:r>
      <w:r>
        <w:rPr>
          <w:rFonts w:hint="eastAsia"/>
          <w:lang w:val="en-US" w:eastAsia="zh-CN"/>
        </w:rPr>
        <w:t>2、</w:t>
      </w:r>
      <w:r>
        <w:rPr>
          <w:rFonts w:eastAsia="宋体"/>
          <w:lang w:val="en-US" w:eastAsia="uk-UA"/>
        </w:rPr>
        <w:t>UV消毒系统1套</w:t>
      </w:r>
      <w:r>
        <w:rPr>
          <w:lang w:val="en-US" w:eastAsia="uk-UA"/>
        </w:rPr>
        <w:br w:type="textWrapping" w:clear="none"/>
      </w:r>
      <w:r>
        <w:rPr>
          <w:rFonts w:hint="eastAsia"/>
          <w:lang w:val="en-US" w:eastAsia="zh-CN"/>
        </w:rPr>
        <w:t>3、</w:t>
      </w:r>
      <w:r>
        <w:rPr>
          <w:rFonts w:eastAsia="宋体"/>
          <w:lang w:val="en-US" w:eastAsia="uk-UA"/>
        </w:rPr>
        <w:t>刀架</w:t>
      </w:r>
      <w:r>
        <w:rPr>
          <w:rFonts w:hint="eastAsia" w:eastAsia="宋体"/>
          <w:lang w:val="en-US" w:eastAsia="zh-CN"/>
        </w:rPr>
        <w:t>底座</w:t>
      </w:r>
      <w:r>
        <w:rPr>
          <w:rFonts w:eastAsia="宋体"/>
          <w:lang w:val="en-US" w:eastAsia="uk-UA"/>
        </w:rPr>
        <w:t>数量≥1个</w:t>
      </w:r>
      <w:r>
        <w:rPr>
          <w:lang w:val="en-US" w:eastAsia="uk-UA"/>
        </w:rPr>
        <w:br w:type="textWrapping" w:clear="none"/>
      </w:r>
      <w:r>
        <w:rPr>
          <w:rFonts w:hint="eastAsia"/>
          <w:lang w:val="en-US" w:eastAsia="zh-CN"/>
        </w:rPr>
        <w:t>4、</w:t>
      </w:r>
      <w:r>
        <w:rPr>
          <w:rFonts w:eastAsia="宋体"/>
          <w:lang w:val="en-US" w:eastAsia="uk-UA"/>
        </w:rPr>
        <w:t>刀</w:t>
      </w:r>
      <w:r>
        <w:rPr>
          <w:rFonts w:hint="eastAsia" w:eastAsia="宋体"/>
          <w:lang w:val="en-US" w:eastAsia="zh-CN"/>
        </w:rPr>
        <w:t>片刀</w:t>
      </w:r>
      <w:r>
        <w:rPr>
          <w:rFonts w:eastAsia="宋体"/>
          <w:lang w:val="en-US" w:eastAsia="uk-UA"/>
        </w:rPr>
        <w:t>夹数量≥1个</w:t>
      </w:r>
      <w:r>
        <w:rPr>
          <w:lang w:val="en-US" w:eastAsia="uk-UA"/>
        </w:rPr>
        <w:br w:type="textWrapping" w:clear="none"/>
      </w:r>
      <w:r>
        <w:rPr>
          <w:rFonts w:hint="eastAsia" w:eastAsia="宋体"/>
          <w:lang w:val="en-US" w:eastAsia="zh-CN"/>
        </w:rPr>
        <w:t>5、</w:t>
      </w:r>
      <w:r>
        <w:rPr>
          <w:rFonts w:eastAsia="宋体"/>
          <w:lang w:val="en-US" w:eastAsia="uk-UA"/>
        </w:rPr>
        <w:t>样品托数量≥10个</w:t>
      </w:r>
      <w:r>
        <w:rPr>
          <w:lang w:val="en-US" w:eastAsia="uk-UA"/>
        </w:rPr>
        <w:br w:type="textWrapping" w:clear="none"/>
      </w:r>
      <w:r>
        <w:rPr>
          <w:rFonts w:hint="eastAsia"/>
          <w:lang w:val="en-US" w:eastAsia="zh-CN"/>
        </w:rPr>
        <w:t>7、</w:t>
      </w:r>
      <w:r>
        <w:rPr>
          <w:rFonts w:eastAsia="宋体"/>
          <w:lang w:val="en-US" w:eastAsia="uk-UA"/>
        </w:rPr>
        <w:t>防卷玻璃数量≥1个</w:t>
      </w:r>
      <w:r>
        <w:rPr>
          <w:lang w:val="en-US" w:eastAsia="uk-UA"/>
        </w:rPr>
        <w:br w:type="textWrapping" w:clear="none"/>
      </w:r>
      <w:r>
        <w:rPr>
          <w:rFonts w:hint="eastAsia"/>
          <w:lang w:val="en-US" w:eastAsia="zh-CN"/>
        </w:rPr>
        <w:t>8、</w:t>
      </w:r>
      <w:r>
        <w:rPr>
          <w:rFonts w:eastAsia="宋体"/>
          <w:lang w:val="en-US" w:eastAsia="uk-UA"/>
        </w:rPr>
        <w:t>冷冻压锤数量≥1个</w:t>
      </w:r>
    </w:p>
    <w:p w14:paraId="50B9AEC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宋体"/>
          <w:lang w:val="en-US" w:eastAsia="uk-UA"/>
        </w:rPr>
      </w:pPr>
      <w:r>
        <w:rPr>
          <w:rFonts w:hint="eastAsia" w:eastAsia="宋体"/>
          <w:lang w:val="en-US" w:eastAsia="zh-CN"/>
        </w:rPr>
        <w:t>9. 速冻储物架</w:t>
      </w:r>
      <w:r>
        <w:rPr>
          <w:rFonts w:eastAsia="宋体"/>
          <w:lang w:val="en-US" w:eastAsia="uk-UA"/>
        </w:rPr>
        <w:t>≥1个</w:t>
      </w:r>
    </w:p>
    <w:p w14:paraId="351899D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8" w:firstLineChars="600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</w:rPr>
      </w:pPr>
    </w:p>
    <w:p w14:paraId="0134089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8" w:firstLineChars="600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</w:rPr>
      </w:pPr>
    </w:p>
    <w:p w14:paraId="5F41F43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8" w:firstLineChars="600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</w:rPr>
      </w:pPr>
    </w:p>
    <w:p w14:paraId="68B3C8B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</w:rPr>
        <w:t>全自动脱水机</w:t>
      </w:r>
      <w:r>
        <w:rPr>
          <w:rStyle w:val="5"/>
          <w:rFonts w:hint="eastAsia" w:cs="宋体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val="en-US" w:eastAsia="zh-CN"/>
        </w:rPr>
        <w:t>技术参数</w:t>
      </w:r>
    </w:p>
    <w:p w14:paraId="4CDBB2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29395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uk-UA"/>
        </w:rPr>
        <w:t>设备用途说明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</w:p>
    <w:p w14:paraId="225A9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D0D0D" w:themeColor="text1" w:themeTint="F2"/>
          <w:sz w:val="24"/>
          <w:szCs w:val="24"/>
          <w:lang w:val="en-US" w:eastAsia="uk-U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全自动脱水机是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现代病理科核心前处理设备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，用于完成组织样本在制片前的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脱水、透明、浸蜡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全流程自动化处理。</w:t>
      </w:r>
    </w:p>
    <w:p w14:paraId="24C4DD6D"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uk-U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uk-UA"/>
        </w:rPr>
        <w:t>技术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性能及基本要求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uk-U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脱水缸数量：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独立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脱水缸数量≥2个；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两个脱水缸独立运行，具有独立的温度、压力、搅拌器的开关设置；</w:t>
      </w:r>
    </w:p>
    <w:p w14:paraId="41C637F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处理量：单台脱水机同时处理样本包埋盒数量≥400个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 w14:paraId="6DAADCE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uk-U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采用双蜡双阀设计，气体与液体通路相互独立；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具备4个石蜡缸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具备用于样本保护的智能错误处理系统，同时设备具备声音提示及确认功能；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设备安全功能：配备超压保护、过流保护、过热保护、过真空保护4种软件控制机制，在组织脱水期间发生断电或故障时，可确保样本保持完好无损；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uk-UA"/>
        </w:rPr>
        <w:t>、配置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uk-U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1、全自动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脱水机主机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台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脱水缸≧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个</w:t>
      </w:r>
    </w:p>
    <w:p w14:paraId="732ED6F8"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包埋盒样品篮≧4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脱水篮 ≧6套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试剂瓶≧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个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清洗瓶 ≧1个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废液瓶≧ 1个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活性炭滤盒≧ 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</w:t>
      </w:r>
    </w:p>
    <w:p w14:paraId="5FAE144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试剂外接式加注/排放管≧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1套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石蜡外接式排放管≧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1套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sz w:val="24"/>
          <w:szCs w:val="24"/>
          <w:lang w:val="en-US" w:eastAsia="uk-UA"/>
        </w:rPr>
        <w:t>石蜡刮刀≧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1套</w:t>
      </w:r>
    </w:p>
    <w:p w14:paraId="06D2E8D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A42492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lang w:val="en-US" w:eastAsia="zh-CN"/>
        </w:rPr>
      </w:pPr>
    </w:p>
    <w:p w14:paraId="3B7E4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37B25"/>
    <w:multiLevelType w:val="singleLevel"/>
    <w:tmpl w:val="90237B25"/>
    <w:lvl w:ilvl="0" w:tentative="0">
      <w:start w:val="2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E62A4B88"/>
    <w:multiLevelType w:val="singleLevel"/>
    <w:tmpl w:val="E62A4B8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D6BA89B"/>
    <w:multiLevelType w:val="singleLevel"/>
    <w:tmpl w:val="4D6BA89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3362C"/>
    <w:rsid w:val="094A4967"/>
    <w:rsid w:val="22560DE3"/>
    <w:rsid w:val="32041CB2"/>
    <w:rsid w:val="3AC3362C"/>
    <w:rsid w:val="3BE607BD"/>
    <w:rsid w:val="3D3A4E98"/>
    <w:rsid w:val="3F1B3D0A"/>
    <w:rsid w:val="41F728DF"/>
    <w:rsid w:val="4F8F59A4"/>
    <w:rsid w:val="67817BF7"/>
    <w:rsid w:val="6E3F5CED"/>
    <w:rsid w:val="716558C3"/>
    <w:rsid w:val="7B3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color w:val="0D0D0D" w:themeColor="text1" w:themeTint="F2"/>
      <w:kern w:val="52"/>
      <w:sz w:val="24"/>
      <w:szCs w:val="24"/>
      <w:lang w:val="en-US" w:eastAsia="zh-CN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参数正文"/>
    <w:basedOn w:val="1"/>
    <w:qFormat/>
    <w:uiPriority w:val="0"/>
    <w:pPr>
      <w:spacing w:before="0" w:beforeLines="0" w:beforeAutospacing="0" w:after="0" w:afterLines="0" w:afterAutospacing="0"/>
    </w:pPr>
    <w:rPr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367</Characters>
  <Lines>0</Lines>
  <Paragraphs>0</Paragraphs>
  <TotalTime>0</TotalTime>
  <ScaleCrop>false</ScaleCrop>
  <LinksUpToDate>false</LinksUpToDate>
  <CharactersWithSpaces>374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2025-07-17T01:40:00Z</dcterms:created>
  <dc:creator>L H G敢</dc:creator>
  <cp:lastModifiedBy>气宇轩昂</cp:lastModifiedBy>
  <dcterms:modified xsi:type="dcterms:W3CDTF">2025-07-22T08:26:12Z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7243B2FBBA21404183CE8EB8209D5F6D_13</vt:lpwstr>
  </property>
  <property fmtid="{D5CDD505-2E9C-101B-9397-08002B2CF9AE}" pid="4" name="KSOTemplateDocerSaveRecord">
    <vt:lpwstr>eyJoZGlkIjoiNDEzZGQzYzJiMmYxYzc5OWQ0ZjM5NjY5NGQxODI2Y2YiLCJ1c2VySWQiOiI0NTkxMTA3NTIifQ==</vt:lpwstr>
  </property>
</Properties>
</file>