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AA130">
      <w:pPr>
        <w:numPr>
          <w:numId w:val="0"/>
        </w:numPr>
        <w:adjustRightInd w:val="0"/>
        <w:snapToGrid w:val="0"/>
        <w:spacing w:line="360" w:lineRule="auto"/>
        <w:ind w:left="360" w:leftChars="0"/>
        <w:jc w:val="center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药品自动分包机服务需求</w:t>
      </w:r>
    </w:p>
    <w:bookmarkEnd w:id="0"/>
    <w:p w14:paraId="0AC46A4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hanging="6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热线支持服务：客户在正常工作时间内，可获得客户热线电话支持服务，进行操作指导，技术咨询；</w:t>
      </w:r>
    </w:p>
    <w:p w14:paraId="03FD869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hanging="6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上门维修服务：修复其有修复价值的毁损部分，或排除设备故障;</w:t>
      </w:r>
    </w:p>
    <w:p w14:paraId="0DC5ABF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hanging="6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培训服务：期间如</w:t>
      </w:r>
      <w:r>
        <w:rPr>
          <w:rFonts w:hint="eastAsia" w:ascii="宋体" w:hAnsi="宋体" w:cs="宋体"/>
          <w:sz w:val="32"/>
          <w:szCs w:val="32"/>
          <w:lang w:val="en-US" w:eastAsia="zh-CN"/>
        </w:rPr>
        <w:t>使用</w:t>
      </w:r>
      <w:r>
        <w:rPr>
          <w:rFonts w:hint="eastAsia" w:ascii="宋体" w:hAnsi="宋体" w:eastAsia="宋体" w:cs="宋体"/>
          <w:sz w:val="32"/>
          <w:szCs w:val="32"/>
        </w:rPr>
        <w:t>方人员变动，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服务</w:t>
      </w:r>
      <w:r>
        <w:rPr>
          <w:rFonts w:hint="eastAsia" w:ascii="宋体" w:hAnsi="宋体" w:eastAsia="宋体" w:cs="宋体"/>
          <w:sz w:val="32"/>
          <w:szCs w:val="32"/>
        </w:rPr>
        <w:t>方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应</w:t>
      </w:r>
      <w:r>
        <w:rPr>
          <w:rFonts w:hint="eastAsia" w:ascii="宋体" w:hAnsi="宋体" w:eastAsia="宋体" w:cs="宋体"/>
          <w:sz w:val="32"/>
          <w:szCs w:val="32"/>
        </w:rPr>
        <w:t>提供设备使用培训工作</w:t>
      </w:r>
      <w:r>
        <w:rPr>
          <w:rFonts w:hint="eastAsia" w:ascii="宋体" w:hAnsi="宋体" w:cs="宋体"/>
          <w:sz w:val="32"/>
          <w:szCs w:val="32"/>
          <w:lang w:eastAsia="zh-CN"/>
        </w:rPr>
        <w:t>；</w:t>
      </w:r>
    </w:p>
    <w:p w14:paraId="4EFD58B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hanging="6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服务方</w:t>
      </w:r>
      <w:r>
        <w:rPr>
          <w:rFonts w:hint="eastAsia" w:ascii="宋体" w:hAnsi="宋体" w:eastAsia="宋体" w:cs="宋体"/>
          <w:sz w:val="32"/>
          <w:szCs w:val="32"/>
        </w:rPr>
        <w:t>对设备进行全年4次，即每三个月</w:t>
      </w:r>
      <w:r>
        <w:rPr>
          <w:rFonts w:hint="eastAsia" w:ascii="宋体" w:hAnsi="宋体" w:eastAsia="宋体" w:cs="宋体"/>
          <w:sz w:val="32"/>
          <w:szCs w:val="32"/>
          <w:u w:val="single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次的定期维护保养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。保养内容包括：</w:t>
      </w:r>
    </w:p>
    <w:p w14:paraId="09F0025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2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设备和部件清洁</w:t>
      </w:r>
    </w:p>
    <w:p w14:paraId="78AFEF4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2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易损耗件寿命评估</w:t>
      </w:r>
    </w:p>
    <w:p w14:paraId="1CDA49A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2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使用</w:t>
      </w:r>
      <w:r>
        <w:rPr>
          <w:rFonts w:hint="eastAsia" w:ascii="宋体" w:hAnsi="宋体" w:eastAsia="宋体" w:cs="宋体"/>
          <w:sz w:val="32"/>
          <w:szCs w:val="32"/>
        </w:rPr>
        <w:t>方关于使用问题的解答</w:t>
      </w:r>
    </w:p>
    <w:p w14:paraId="053B650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2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设备关键部件的寿命保养</w:t>
      </w:r>
    </w:p>
    <w:p w14:paraId="6B899FC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hanging="6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接口改造：设备使用期间，由于客户因素（如系统升级、更换系统供应商等）引起的接口改造等，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服务方应积极配合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 w14:paraId="645E3A7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hanging="6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移机指导与设备移机后检测服务：如</w:t>
      </w:r>
      <w:r>
        <w:rPr>
          <w:rFonts w:hint="eastAsia" w:ascii="宋体" w:hAnsi="宋体" w:cs="宋体"/>
          <w:sz w:val="32"/>
          <w:szCs w:val="32"/>
          <w:lang w:val="en-US" w:eastAsia="zh-CN"/>
        </w:rPr>
        <w:t>使用</w:t>
      </w:r>
      <w:r>
        <w:rPr>
          <w:rFonts w:hint="eastAsia" w:ascii="宋体" w:hAnsi="宋体" w:eastAsia="宋体" w:cs="宋体"/>
          <w:sz w:val="32"/>
          <w:szCs w:val="32"/>
        </w:rPr>
        <w:t>方更换设备使用物理地址，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服务</w:t>
      </w:r>
      <w:r>
        <w:rPr>
          <w:rFonts w:hint="eastAsia" w:ascii="宋体" w:hAnsi="宋体" w:eastAsia="宋体" w:cs="宋体"/>
          <w:sz w:val="32"/>
          <w:szCs w:val="32"/>
        </w:rPr>
        <w:t>方提供工程师现场的移机指导，并对移机后的设备进行检测，</w:t>
      </w:r>
      <w:r>
        <w:rPr>
          <w:rFonts w:hint="eastAsia" w:ascii="宋体" w:hAnsi="宋体" w:cs="宋体"/>
          <w:sz w:val="32"/>
          <w:szCs w:val="32"/>
          <w:lang w:val="en-US" w:eastAsia="zh-CN"/>
        </w:rPr>
        <w:t>以</w:t>
      </w:r>
      <w:r>
        <w:rPr>
          <w:rFonts w:hint="eastAsia" w:ascii="宋体" w:hAnsi="宋体" w:eastAsia="宋体" w:cs="宋体"/>
          <w:sz w:val="32"/>
          <w:szCs w:val="32"/>
        </w:rPr>
        <w:t>确保设备移机后的正常使用。</w:t>
      </w:r>
    </w:p>
    <w:p w14:paraId="15B1205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hanging="6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维保期内，使用原装耗材，公司免费提供与机器型号相同数量的定制药盒。</w:t>
      </w:r>
    </w:p>
    <w:p w14:paraId="39C0CAF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hanging="6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免费提供故障零配件更换。</w:t>
      </w:r>
    </w:p>
    <w:p w14:paraId="1BF5F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F320A5"/>
    <w:multiLevelType w:val="multilevel"/>
    <w:tmpl w:val="37F320A5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9FF00BD"/>
    <w:multiLevelType w:val="multilevel"/>
    <w:tmpl w:val="49FF00BD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9765A"/>
    <w:rsid w:val="3C29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2025-04-17T00:43:00Z</dcterms:created>
  <dc:creator>气宇轩昂</dc:creator>
  <cp:lastModifiedBy>气宇轩昂</cp:lastModifiedBy>
  <dcterms:modified xsi:type="dcterms:W3CDTF">2025-04-17T00:58:33Z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BA3837A6D43F475599D1A77C4FD4DA61_11</vt:lpwstr>
  </property>
  <property fmtid="{D5CDD505-2E9C-101B-9397-08002B2CF9AE}" pid="4" name="KSOTemplateDocerSaveRecord">
    <vt:lpwstr>eyJoZGlkIjoiNDEzZGQzYzJiMmYxYzc5OWQ0ZjM5NjY5NGQxODI2Y2YiLCJ1c2VySWQiOiI0NTkxMTA3NTIifQ==</vt:lpwstr>
  </property>
</Properties>
</file>