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52D" w:rsidRDefault="00A672DC">
      <w:pPr>
        <w:pStyle w:val="1"/>
        <w:spacing w:line="360" w:lineRule="auto"/>
        <w:jc w:val="center"/>
        <w:rPr>
          <w:rFonts w:ascii="黑体" w:eastAsia="黑体"/>
        </w:rPr>
      </w:pPr>
      <w:r>
        <w:rPr>
          <w:rFonts w:ascii="黑体" w:eastAsia="黑体" w:hint="eastAsia"/>
        </w:rPr>
        <w:t>心电</w:t>
      </w:r>
      <w:r>
        <w:rPr>
          <w:rFonts w:ascii="黑体" w:eastAsia="黑体" w:hint="eastAsia"/>
        </w:rPr>
        <w:t>监护仪技术参数</w:t>
      </w:r>
    </w:p>
    <w:p w:rsidR="003A752D" w:rsidRPr="00A672DC" w:rsidRDefault="00A672DC" w:rsidP="00A672DC">
      <w:pPr>
        <w:autoSpaceDE w:val="0"/>
        <w:autoSpaceDN w:val="0"/>
        <w:adjustRightInd w:val="0"/>
        <w:spacing w:line="340" w:lineRule="exact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A672DC">
        <w:rPr>
          <w:rFonts w:ascii="仿宋" w:eastAsia="仿宋" w:hAnsi="仿宋" w:cs="宋体" w:hint="eastAsia"/>
          <w:b/>
          <w:kern w:val="0"/>
          <w:sz w:val="32"/>
          <w:szCs w:val="32"/>
        </w:rPr>
        <w:t>1</w:t>
      </w:r>
      <w:r w:rsidRPr="00A672DC">
        <w:rPr>
          <w:rFonts w:ascii="仿宋" w:eastAsia="仿宋" w:hAnsi="仿宋" w:cs="宋体" w:hint="eastAsia"/>
          <w:b/>
          <w:kern w:val="0"/>
          <w:sz w:val="32"/>
          <w:szCs w:val="32"/>
        </w:rPr>
        <w:t>：整机要求：</w:t>
      </w:r>
    </w:p>
    <w:p w:rsidR="003A752D" w:rsidRPr="00A672DC" w:rsidRDefault="00A672DC" w:rsidP="00A672DC">
      <w:pPr>
        <w:autoSpaceDE w:val="0"/>
        <w:autoSpaceDN w:val="0"/>
        <w:adjustRightInd w:val="0"/>
        <w:spacing w:line="340" w:lineRule="exact"/>
        <w:ind w:leftChars="200" w:left="420"/>
        <w:jc w:val="left"/>
        <w:rPr>
          <w:rFonts w:ascii="仿宋" w:eastAsia="仿宋" w:hAnsi="仿宋"/>
          <w:sz w:val="32"/>
          <w:szCs w:val="32"/>
        </w:rPr>
      </w:pPr>
      <w:r w:rsidRPr="00A672DC">
        <w:rPr>
          <w:rFonts w:ascii="仿宋" w:eastAsia="仿宋" w:hAnsi="仿宋" w:hint="eastAsia"/>
          <w:sz w:val="32"/>
          <w:szCs w:val="32"/>
        </w:rPr>
        <w:t>1.1</w:t>
      </w:r>
      <w:r w:rsidRPr="00A672DC">
        <w:rPr>
          <w:rFonts w:ascii="仿宋" w:eastAsia="仿宋" w:hAnsi="仿宋" w:hint="eastAsia"/>
          <w:sz w:val="32"/>
          <w:szCs w:val="32"/>
        </w:rPr>
        <w:t>、一体化便携监护仪，整机无风扇设计。</w:t>
      </w:r>
    </w:p>
    <w:p w:rsidR="003A752D" w:rsidRPr="00A672DC" w:rsidRDefault="00A672DC" w:rsidP="00A672DC">
      <w:pPr>
        <w:autoSpaceDE w:val="0"/>
        <w:autoSpaceDN w:val="0"/>
        <w:adjustRightInd w:val="0"/>
        <w:spacing w:line="340" w:lineRule="exact"/>
        <w:ind w:leftChars="200" w:left="42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A672DC">
        <w:rPr>
          <w:rFonts w:ascii="仿宋" w:eastAsia="仿宋" w:hAnsi="仿宋" w:hint="eastAsia"/>
          <w:sz w:val="32"/>
          <w:szCs w:val="32"/>
        </w:rPr>
        <w:t>1.2</w:t>
      </w:r>
      <w:r w:rsidRPr="00A672DC">
        <w:rPr>
          <w:rFonts w:ascii="仿宋" w:eastAsia="仿宋" w:hAnsi="仿宋" w:hint="eastAsia"/>
          <w:sz w:val="32"/>
          <w:szCs w:val="32"/>
        </w:rPr>
        <w:t>、配置提手</w:t>
      </w:r>
      <w:r w:rsidRPr="00A672DC">
        <w:rPr>
          <w:rFonts w:ascii="仿宋" w:eastAsia="仿宋" w:hAnsi="仿宋" w:hint="eastAsia"/>
          <w:sz w:val="32"/>
          <w:szCs w:val="32"/>
        </w:rPr>
        <w:t>,</w:t>
      </w:r>
      <w:r w:rsidRPr="00A672DC">
        <w:rPr>
          <w:rFonts w:ascii="仿宋" w:eastAsia="仿宋" w:hAnsi="仿宋" w:hint="eastAsia"/>
          <w:sz w:val="32"/>
          <w:szCs w:val="32"/>
        </w:rPr>
        <w:t>方便移动。</w:t>
      </w:r>
      <w:r w:rsidRPr="00A672DC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</w:p>
    <w:p w:rsidR="003A752D" w:rsidRPr="00A672DC" w:rsidRDefault="00A672DC" w:rsidP="00A672DC">
      <w:pPr>
        <w:autoSpaceDE w:val="0"/>
        <w:autoSpaceDN w:val="0"/>
        <w:adjustRightInd w:val="0"/>
        <w:spacing w:line="340" w:lineRule="exact"/>
        <w:ind w:leftChars="200" w:left="420"/>
        <w:jc w:val="left"/>
        <w:rPr>
          <w:rFonts w:ascii="仿宋" w:eastAsia="仿宋" w:hAnsi="仿宋"/>
          <w:sz w:val="32"/>
          <w:szCs w:val="32"/>
        </w:rPr>
      </w:pPr>
      <w:r w:rsidRPr="00A672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▲</w:t>
      </w:r>
      <w:r w:rsidRPr="00A672DC">
        <w:rPr>
          <w:rFonts w:ascii="仿宋" w:eastAsia="仿宋" w:hAnsi="仿宋" w:hint="eastAsia"/>
          <w:sz w:val="32"/>
          <w:szCs w:val="32"/>
        </w:rPr>
        <w:t>1.3</w:t>
      </w:r>
      <w:r w:rsidRPr="00A672DC">
        <w:rPr>
          <w:rFonts w:ascii="仿宋" w:eastAsia="仿宋" w:hAnsi="仿宋" w:hint="eastAsia"/>
          <w:sz w:val="32"/>
          <w:szCs w:val="32"/>
        </w:rPr>
        <w:t>、≥</w:t>
      </w:r>
      <w:r w:rsidRPr="00A672DC">
        <w:rPr>
          <w:rFonts w:ascii="仿宋" w:eastAsia="仿宋" w:hAnsi="仿宋" w:hint="eastAsia"/>
          <w:sz w:val="32"/>
          <w:szCs w:val="32"/>
        </w:rPr>
        <w:t>10</w:t>
      </w:r>
      <w:bookmarkStart w:id="0" w:name="_GoBack"/>
      <w:bookmarkEnd w:id="0"/>
      <w:r w:rsidRPr="00A672DC">
        <w:rPr>
          <w:rFonts w:ascii="仿宋" w:eastAsia="仿宋" w:hAnsi="仿宋" w:hint="eastAsia"/>
          <w:sz w:val="32"/>
          <w:szCs w:val="32"/>
        </w:rPr>
        <w:t>.1</w:t>
      </w:r>
      <w:r w:rsidRPr="00A672DC">
        <w:rPr>
          <w:rFonts w:ascii="仿宋" w:eastAsia="仿宋" w:hAnsi="仿宋" w:hint="eastAsia"/>
          <w:sz w:val="32"/>
          <w:szCs w:val="32"/>
        </w:rPr>
        <w:t>英寸彩</w:t>
      </w:r>
      <w:r w:rsidRPr="00A672DC">
        <w:rPr>
          <w:rFonts w:ascii="仿宋" w:eastAsia="仿宋" w:hAnsi="仿宋"/>
          <w:sz w:val="32"/>
          <w:szCs w:val="32"/>
        </w:rPr>
        <w:t>色</w:t>
      </w:r>
      <w:r w:rsidRPr="00A672DC">
        <w:rPr>
          <w:rFonts w:ascii="仿宋" w:eastAsia="仿宋" w:hAnsi="仿宋" w:hint="eastAsia"/>
          <w:sz w:val="32"/>
          <w:szCs w:val="32"/>
        </w:rPr>
        <w:t>液晶触摸屏，分辨率高达</w:t>
      </w:r>
      <w:r w:rsidRPr="00A672DC">
        <w:rPr>
          <w:rFonts w:ascii="仿宋" w:eastAsia="仿宋" w:hAnsi="仿宋"/>
          <w:sz w:val="32"/>
          <w:szCs w:val="32"/>
        </w:rPr>
        <w:t>1280</w:t>
      </w:r>
      <w:r w:rsidRPr="00A672DC">
        <w:rPr>
          <w:rFonts w:ascii="仿宋" w:eastAsia="仿宋" w:hAnsi="仿宋" w:hint="eastAsia"/>
          <w:sz w:val="32"/>
          <w:szCs w:val="32"/>
        </w:rPr>
        <w:t>*</w:t>
      </w:r>
      <w:r w:rsidRPr="00A672DC">
        <w:rPr>
          <w:rFonts w:ascii="仿宋" w:eastAsia="仿宋" w:hAnsi="仿宋"/>
          <w:sz w:val="32"/>
          <w:szCs w:val="32"/>
        </w:rPr>
        <w:t>8</w:t>
      </w:r>
      <w:r w:rsidRPr="00A672DC">
        <w:rPr>
          <w:rFonts w:ascii="仿宋" w:eastAsia="仿宋" w:hAnsi="仿宋" w:hint="eastAsia"/>
          <w:sz w:val="32"/>
          <w:szCs w:val="32"/>
        </w:rPr>
        <w:t>00</w:t>
      </w:r>
      <w:r w:rsidRPr="00A672DC">
        <w:rPr>
          <w:rFonts w:ascii="仿宋" w:eastAsia="仿宋" w:hAnsi="仿宋" w:hint="eastAsia"/>
          <w:sz w:val="32"/>
          <w:szCs w:val="32"/>
        </w:rPr>
        <w:t>像素或更高，≥</w:t>
      </w:r>
      <w:r w:rsidRPr="00A672DC">
        <w:rPr>
          <w:rFonts w:ascii="仿宋" w:eastAsia="仿宋" w:hAnsi="仿宋" w:hint="eastAsia"/>
          <w:sz w:val="32"/>
          <w:szCs w:val="32"/>
        </w:rPr>
        <w:t>10</w:t>
      </w:r>
      <w:r w:rsidRPr="00A672DC">
        <w:rPr>
          <w:rFonts w:ascii="仿宋" w:eastAsia="仿宋" w:hAnsi="仿宋" w:hint="eastAsia"/>
          <w:sz w:val="32"/>
          <w:szCs w:val="32"/>
        </w:rPr>
        <w:t>通</w:t>
      </w:r>
      <w:r w:rsidRPr="00A672DC">
        <w:rPr>
          <w:rFonts w:ascii="仿宋" w:eastAsia="仿宋" w:hAnsi="仿宋"/>
          <w:sz w:val="32"/>
          <w:szCs w:val="32"/>
        </w:rPr>
        <w:t>道</w:t>
      </w:r>
      <w:r w:rsidRPr="00A672DC">
        <w:rPr>
          <w:rFonts w:ascii="仿宋" w:eastAsia="仿宋" w:hAnsi="仿宋" w:hint="eastAsia"/>
          <w:sz w:val="32"/>
          <w:szCs w:val="32"/>
        </w:rPr>
        <w:t>波形</w:t>
      </w:r>
      <w:r w:rsidRPr="00A672DC">
        <w:rPr>
          <w:rFonts w:ascii="仿宋" w:eastAsia="仿宋" w:hAnsi="仿宋"/>
          <w:sz w:val="32"/>
          <w:szCs w:val="32"/>
        </w:rPr>
        <w:t>显示</w:t>
      </w:r>
      <w:r w:rsidRPr="00A672DC">
        <w:rPr>
          <w:rFonts w:ascii="仿宋" w:eastAsia="仿宋" w:hAnsi="仿宋" w:hint="eastAsia"/>
          <w:sz w:val="32"/>
          <w:szCs w:val="32"/>
        </w:rPr>
        <w:t>。</w:t>
      </w:r>
    </w:p>
    <w:p w:rsidR="003A752D" w:rsidRPr="00A672DC" w:rsidRDefault="00A672DC" w:rsidP="00A672DC">
      <w:pPr>
        <w:autoSpaceDE w:val="0"/>
        <w:autoSpaceDN w:val="0"/>
        <w:adjustRightInd w:val="0"/>
        <w:spacing w:line="340" w:lineRule="exact"/>
        <w:ind w:leftChars="200" w:left="420"/>
        <w:jc w:val="left"/>
        <w:rPr>
          <w:rFonts w:ascii="仿宋" w:eastAsia="仿宋" w:hAnsi="仿宋"/>
          <w:sz w:val="32"/>
          <w:szCs w:val="32"/>
        </w:rPr>
      </w:pPr>
      <w:r w:rsidRPr="00A672DC">
        <w:rPr>
          <w:rFonts w:ascii="仿宋" w:eastAsia="仿宋" w:hAnsi="仿宋" w:hint="eastAsia"/>
          <w:sz w:val="32"/>
          <w:szCs w:val="32"/>
        </w:rPr>
        <w:t>1.4</w:t>
      </w:r>
      <w:r w:rsidRPr="00A672DC">
        <w:rPr>
          <w:rFonts w:ascii="仿宋" w:eastAsia="仿宋" w:hAnsi="仿宋" w:hint="eastAsia"/>
          <w:sz w:val="32"/>
          <w:szCs w:val="32"/>
        </w:rPr>
        <w:t>、屏幕采用最新</w:t>
      </w:r>
      <w:proofErr w:type="gramStart"/>
      <w:r w:rsidRPr="00A672DC">
        <w:rPr>
          <w:rFonts w:ascii="仿宋" w:eastAsia="仿宋" w:hAnsi="仿宋" w:hint="eastAsia"/>
          <w:sz w:val="32"/>
          <w:szCs w:val="32"/>
        </w:rPr>
        <w:t>电容屏非电阻</w:t>
      </w:r>
      <w:proofErr w:type="gramEnd"/>
      <w:r w:rsidRPr="00A672DC">
        <w:rPr>
          <w:rFonts w:ascii="仿宋" w:eastAsia="仿宋" w:hAnsi="仿宋" w:hint="eastAsia"/>
          <w:sz w:val="32"/>
          <w:szCs w:val="32"/>
        </w:rPr>
        <w:t>屏。</w:t>
      </w:r>
    </w:p>
    <w:p w:rsidR="003A752D" w:rsidRPr="00A672DC" w:rsidRDefault="00A672DC" w:rsidP="00A672DC">
      <w:pPr>
        <w:autoSpaceDE w:val="0"/>
        <w:autoSpaceDN w:val="0"/>
        <w:adjustRightInd w:val="0"/>
        <w:spacing w:line="340" w:lineRule="exact"/>
        <w:ind w:leftChars="200" w:left="420"/>
        <w:jc w:val="left"/>
        <w:rPr>
          <w:rFonts w:ascii="仿宋" w:eastAsia="仿宋" w:hAnsi="仿宋"/>
          <w:sz w:val="32"/>
          <w:szCs w:val="32"/>
        </w:rPr>
      </w:pPr>
      <w:r w:rsidRPr="00A672DC">
        <w:rPr>
          <w:rFonts w:ascii="仿宋" w:eastAsia="仿宋" w:hAnsi="仿宋" w:hint="eastAsia"/>
          <w:sz w:val="32"/>
          <w:szCs w:val="32"/>
        </w:rPr>
        <w:t>1.5</w:t>
      </w:r>
      <w:r w:rsidRPr="00A672DC">
        <w:rPr>
          <w:rFonts w:ascii="仿宋" w:eastAsia="仿宋" w:hAnsi="仿宋" w:hint="eastAsia"/>
          <w:sz w:val="32"/>
          <w:szCs w:val="32"/>
        </w:rPr>
        <w:t>、显示屏可支持</w:t>
      </w:r>
      <w:r w:rsidRPr="00A672DC">
        <w:rPr>
          <w:rFonts w:ascii="仿宋" w:eastAsia="仿宋" w:hAnsi="仿宋"/>
          <w:sz w:val="32"/>
          <w:szCs w:val="32"/>
        </w:rPr>
        <w:t>亮度自动调节</w:t>
      </w:r>
      <w:r w:rsidRPr="00A672DC">
        <w:rPr>
          <w:rFonts w:ascii="仿宋" w:eastAsia="仿宋" w:hAnsi="仿宋" w:hint="eastAsia"/>
          <w:sz w:val="32"/>
          <w:szCs w:val="32"/>
        </w:rPr>
        <w:t>功能</w:t>
      </w:r>
      <w:r w:rsidRPr="00A672DC">
        <w:rPr>
          <w:rFonts w:ascii="仿宋" w:eastAsia="仿宋" w:hAnsi="仿宋"/>
          <w:sz w:val="32"/>
          <w:szCs w:val="32"/>
        </w:rPr>
        <w:t>。</w:t>
      </w:r>
    </w:p>
    <w:p w:rsidR="003A752D" w:rsidRPr="00A672DC" w:rsidRDefault="00A672DC" w:rsidP="00A672DC">
      <w:pPr>
        <w:autoSpaceDE w:val="0"/>
        <w:autoSpaceDN w:val="0"/>
        <w:adjustRightInd w:val="0"/>
        <w:spacing w:line="340" w:lineRule="exact"/>
        <w:ind w:leftChars="200" w:left="420"/>
        <w:jc w:val="left"/>
        <w:rPr>
          <w:rFonts w:ascii="仿宋" w:eastAsia="仿宋" w:hAnsi="仿宋"/>
          <w:sz w:val="32"/>
          <w:szCs w:val="32"/>
        </w:rPr>
      </w:pPr>
      <w:r w:rsidRPr="00A672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▲</w:t>
      </w:r>
      <w:r w:rsidRPr="00A672DC">
        <w:rPr>
          <w:rFonts w:ascii="仿宋" w:eastAsia="仿宋" w:hAnsi="仿宋" w:hint="eastAsia"/>
          <w:sz w:val="32"/>
          <w:szCs w:val="32"/>
        </w:rPr>
        <w:t>1.6</w:t>
      </w:r>
      <w:r w:rsidRPr="00A672DC">
        <w:rPr>
          <w:rFonts w:ascii="仿宋" w:eastAsia="仿宋" w:hAnsi="仿宋" w:hint="eastAsia"/>
          <w:sz w:val="32"/>
          <w:szCs w:val="32"/>
        </w:rPr>
        <w:t>、屏幕倾斜</w:t>
      </w:r>
      <w:r w:rsidRPr="00A672DC">
        <w:rPr>
          <w:rFonts w:ascii="仿宋" w:eastAsia="仿宋" w:hAnsi="仿宋" w:hint="eastAsia"/>
          <w:sz w:val="32"/>
          <w:szCs w:val="32"/>
        </w:rPr>
        <w:t>10~15</w:t>
      </w:r>
      <w:r w:rsidRPr="00A672DC">
        <w:rPr>
          <w:rFonts w:ascii="仿宋" w:eastAsia="仿宋" w:hAnsi="仿宋" w:hint="eastAsia"/>
          <w:sz w:val="32"/>
          <w:szCs w:val="32"/>
        </w:rPr>
        <w:t>度设计，符合人机工程学，便于临床团队观察和操作。</w:t>
      </w:r>
    </w:p>
    <w:p w:rsidR="003A752D" w:rsidRPr="00A672DC" w:rsidRDefault="00A672DC" w:rsidP="00A672DC">
      <w:pPr>
        <w:autoSpaceDE w:val="0"/>
        <w:autoSpaceDN w:val="0"/>
        <w:adjustRightInd w:val="0"/>
        <w:spacing w:line="340" w:lineRule="exact"/>
        <w:ind w:leftChars="200" w:left="420"/>
        <w:jc w:val="left"/>
        <w:rPr>
          <w:rFonts w:ascii="仿宋" w:eastAsia="仿宋" w:hAnsi="仿宋"/>
          <w:sz w:val="32"/>
          <w:szCs w:val="32"/>
        </w:rPr>
      </w:pPr>
      <w:r w:rsidRPr="00A672DC">
        <w:rPr>
          <w:rFonts w:ascii="仿宋" w:eastAsia="仿宋" w:hAnsi="仿宋" w:hint="eastAsia"/>
          <w:sz w:val="32"/>
          <w:szCs w:val="32"/>
        </w:rPr>
        <w:t>1.7</w:t>
      </w:r>
      <w:r w:rsidRPr="00A672DC">
        <w:rPr>
          <w:rFonts w:ascii="仿宋" w:eastAsia="仿宋" w:hAnsi="仿宋" w:hint="eastAsia"/>
          <w:sz w:val="32"/>
          <w:szCs w:val="32"/>
        </w:rPr>
        <w:t>、可支持遥控器无线远程操作监护仪。</w:t>
      </w:r>
    </w:p>
    <w:p w:rsidR="003A752D" w:rsidRPr="00A672DC" w:rsidRDefault="00A672DC" w:rsidP="00A672DC">
      <w:pPr>
        <w:autoSpaceDE w:val="0"/>
        <w:autoSpaceDN w:val="0"/>
        <w:adjustRightInd w:val="0"/>
        <w:spacing w:line="340" w:lineRule="exact"/>
        <w:ind w:leftChars="200" w:left="420"/>
        <w:jc w:val="left"/>
        <w:rPr>
          <w:rFonts w:ascii="仿宋" w:eastAsia="仿宋" w:hAnsi="仿宋"/>
          <w:sz w:val="32"/>
          <w:szCs w:val="32"/>
        </w:rPr>
      </w:pPr>
      <w:r w:rsidRPr="00A672DC">
        <w:rPr>
          <w:rFonts w:ascii="仿宋" w:eastAsia="仿宋" w:hAnsi="仿宋" w:hint="eastAsia"/>
          <w:sz w:val="32"/>
          <w:szCs w:val="32"/>
        </w:rPr>
        <w:t>1.8</w:t>
      </w:r>
      <w:r w:rsidRPr="00A672DC">
        <w:rPr>
          <w:rFonts w:ascii="仿宋" w:eastAsia="仿宋" w:hAnsi="仿宋" w:hint="eastAsia"/>
          <w:sz w:val="32"/>
          <w:szCs w:val="32"/>
        </w:rPr>
        <w:t>、内置锂电池，插槽式设计，无需螺丝刀工具支持快速拆卸和安装。</w:t>
      </w:r>
    </w:p>
    <w:p w:rsidR="003A752D" w:rsidRPr="00A672DC" w:rsidRDefault="00A672DC" w:rsidP="00A672DC">
      <w:pPr>
        <w:autoSpaceDE w:val="0"/>
        <w:autoSpaceDN w:val="0"/>
        <w:adjustRightInd w:val="0"/>
        <w:spacing w:line="340" w:lineRule="exact"/>
        <w:ind w:leftChars="200" w:left="420"/>
        <w:jc w:val="left"/>
        <w:rPr>
          <w:rFonts w:ascii="仿宋" w:eastAsia="仿宋" w:hAnsi="仿宋"/>
          <w:sz w:val="32"/>
          <w:szCs w:val="32"/>
        </w:rPr>
      </w:pPr>
      <w:r w:rsidRPr="00A672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▲</w:t>
      </w:r>
      <w:r w:rsidRPr="00A672DC">
        <w:rPr>
          <w:rFonts w:ascii="仿宋" w:eastAsia="仿宋" w:hAnsi="仿宋" w:cs="Arial" w:hint="eastAsia"/>
          <w:sz w:val="32"/>
          <w:szCs w:val="32"/>
        </w:rPr>
        <w:t>1.9</w:t>
      </w:r>
      <w:r w:rsidRPr="00A672DC">
        <w:rPr>
          <w:rFonts w:ascii="仿宋" w:eastAsia="仿宋" w:hAnsi="仿宋" w:cs="Arial" w:hint="eastAsia"/>
          <w:sz w:val="32"/>
          <w:szCs w:val="32"/>
        </w:rPr>
        <w:t>、安全规格：</w:t>
      </w:r>
      <w:r w:rsidRPr="00A672DC">
        <w:rPr>
          <w:rFonts w:ascii="仿宋" w:eastAsia="仿宋" w:hAnsi="仿宋" w:cs="Arial" w:hint="eastAsia"/>
          <w:sz w:val="32"/>
          <w:szCs w:val="32"/>
        </w:rPr>
        <w:t xml:space="preserve">ECG, </w:t>
      </w:r>
      <w:r w:rsidRPr="00A672DC">
        <w:rPr>
          <w:rFonts w:ascii="仿宋" w:eastAsia="仿宋" w:hAnsi="仿宋" w:cs="Arial" w:hint="eastAsia"/>
          <w:sz w:val="32"/>
          <w:szCs w:val="32"/>
        </w:rPr>
        <w:t>TEMP, IBP, SpO2 , NIBP</w:t>
      </w:r>
      <w:r w:rsidRPr="00A672DC">
        <w:rPr>
          <w:rFonts w:ascii="仿宋" w:eastAsia="仿宋" w:hAnsi="仿宋" w:cs="Arial" w:hint="eastAsia"/>
          <w:sz w:val="32"/>
          <w:szCs w:val="32"/>
        </w:rPr>
        <w:t>监测参数抗电击程度为防除</w:t>
      </w:r>
      <w:proofErr w:type="gramStart"/>
      <w:r w:rsidRPr="00A672DC">
        <w:rPr>
          <w:rFonts w:ascii="仿宋" w:eastAsia="仿宋" w:hAnsi="仿宋" w:cs="Arial" w:hint="eastAsia"/>
          <w:sz w:val="32"/>
          <w:szCs w:val="32"/>
        </w:rPr>
        <w:t>颤</w:t>
      </w:r>
      <w:proofErr w:type="gramEnd"/>
      <w:r w:rsidRPr="00A672DC">
        <w:rPr>
          <w:rFonts w:ascii="仿宋" w:eastAsia="仿宋" w:hAnsi="仿宋" w:hint="eastAsia"/>
          <w:sz w:val="32"/>
          <w:szCs w:val="32"/>
        </w:rPr>
        <w:t>CF</w:t>
      </w:r>
      <w:r w:rsidRPr="00A672DC">
        <w:rPr>
          <w:rFonts w:ascii="仿宋" w:eastAsia="仿宋" w:hAnsi="仿宋" w:hint="eastAsia"/>
          <w:sz w:val="32"/>
          <w:szCs w:val="32"/>
        </w:rPr>
        <w:t>型</w:t>
      </w:r>
      <w:r w:rsidRPr="00A672DC"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257175" cy="152400"/>
            <wp:effectExtent l="1905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960" cy="152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72DC">
        <w:rPr>
          <w:rFonts w:ascii="仿宋" w:eastAsia="仿宋" w:hAnsi="仿宋" w:hint="eastAsia"/>
          <w:sz w:val="32"/>
          <w:szCs w:val="32"/>
        </w:rPr>
        <w:t>。</w:t>
      </w:r>
    </w:p>
    <w:p w:rsidR="003A752D" w:rsidRPr="00A672DC" w:rsidRDefault="00A672DC" w:rsidP="00A672DC">
      <w:pPr>
        <w:autoSpaceDE w:val="0"/>
        <w:autoSpaceDN w:val="0"/>
        <w:adjustRightInd w:val="0"/>
        <w:spacing w:line="340" w:lineRule="exact"/>
        <w:ind w:leftChars="200" w:left="420"/>
        <w:jc w:val="left"/>
        <w:rPr>
          <w:rFonts w:ascii="仿宋" w:eastAsia="仿宋" w:hAnsi="仿宋"/>
          <w:sz w:val="32"/>
          <w:szCs w:val="32"/>
        </w:rPr>
      </w:pPr>
      <w:r w:rsidRPr="00A672DC">
        <w:rPr>
          <w:rFonts w:ascii="仿宋" w:eastAsia="仿宋" w:hAnsi="仿宋" w:hint="eastAsia"/>
          <w:sz w:val="32"/>
          <w:szCs w:val="32"/>
        </w:rPr>
        <w:t>1.10</w:t>
      </w:r>
      <w:r w:rsidRPr="00A672DC">
        <w:rPr>
          <w:rFonts w:ascii="仿宋" w:eastAsia="仿宋" w:hAnsi="仿宋" w:hint="eastAsia"/>
          <w:sz w:val="32"/>
          <w:szCs w:val="32"/>
        </w:rPr>
        <w:t>、监护</w:t>
      </w:r>
      <w:proofErr w:type="gramStart"/>
      <w:r w:rsidRPr="00A672DC">
        <w:rPr>
          <w:rFonts w:ascii="仿宋" w:eastAsia="仿宋" w:hAnsi="仿宋" w:hint="eastAsia"/>
          <w:sz w:val="32"/>
          <w:szCs w:val="32"/>
        </w:rPr>
        <w:t>仪设计</w:t>
      </w:r>
      <w:proofErr w:type="gramEnd"/>
      <w:r w:rsidRPr="00A672DC">
        <w:rPr>
          <w:rFonts w:ascii="仿宋" w:eastAsia="仿宋" w:hAnsi="仿宋" w:hint="eastAsia"/>
          <w:sz w:val="32"/>
          <w:szCs w:val="32"/>
        </w:rPr>
        <w:t>使用年限≥</w:t>
      </w:r>
      <w:r w:rsidRPr="00A672DC">
        <w:rPr>
          <w:rFonts w:ascii="仿宋" w:eastAsia="仿宋" w:hAnsi="仿宋" w:hint="eastAsia"/>
          <w:sz w:val="32"/>
          <w:szCs w:val="32"/>
        </w:rPr>
        <w:t>8</w:t>
      </w:r>
      <w:r w:rsidRPr="00A672DC">
        <w:rPr>
          <w:rFonts w:ascii="仿宋" w:eastAsia="仿宋" w:hAnsi="仿宋" w:hint="eastAsia"/>
          <w:sz w:val="32"/>
          <w:szCs w:val="32"/>
        </w:rPr>
        <w:t>年。</w:t>
      </w:r>
    </w:p>
    <w:p w:rsidR="003A752D" w:rsidRPr="00A672DC" w:rsidRDefault="00A672DC" w:rsidP="00A672DC">
      <w:pPr>
        <w:autoSpaceDE w:val="0"/>
        <w:autoSpaceDN w:val="0"/>
        <w:adjustRightInd w:val="0"/>
        <w:spacing w:line="340" w:lineRule="exact"/>
        <w:ind w:leftChars="200" w:left="420"/>
        <w:jc w:val="left"/>
        <w:rPr>
          <w:rFonts w:ascii="仿宋" w:eastAsia="仿宋" w:hAnsi="仿宋"/>
          <w:sz w:val="32"/>
          <w:szCs w:val="32"/>
        </w:rPr>
      </w:pPr>
      <w:r w:rsidRPr="00A672DC">
        <w:rPr>
          <w:rFonts w:ascii="仿宋" w:eastAsia="仿宋" w:hAnsi="仿宋" w:hint="eastAsia"/>
          <w:sz w:val="32"/>
          <w:szCs w:val="32"/>
        </w:rPr>
        <w:t>1.11</w:t>
      </w:r>
      <w:r w:rsidRPr="00A672DC">
        <w:rPr>
          <w:rFonts w:ascii="仿宋" w:eastAsia="仿宋" w:hAnsi="仿宋" w:hint="eastAsia"/>
          <w:sz w:val="32"/>
          <w:szCs w:val="32"/>
        </w:rPr>
        <w:t>、监护仪清洁维护支持的清洁剂≥</w:t>
      </w:r>
      <w:r w:rsidRPr="00A672DC">
        <w:rPr>
          <w:rFonts w:ascii="仿宋" w:eastAsia="仿宋" w:hAnsi="仿宋"/>
          <w:sz w:val="32"/>
          <w:szCs w:val="32"/>
        </w:rPr>
        <w:t>40</w:t>
      </w:r>
      <w:r w:rsidRPr="00A672DC">
        <w:rPr>
          <w:rFonts w:ascii="仿宋" w:eastAsia="仿宋" w:hAnsi="仿宋" w:hint="eastAsia"/>
          <w:sz w:val="32"/>
          <w:szCs w:val="32"/>
        </w:rPr>
        <w:t>种，在厂家手册中清晰列举清洁剂的种类。</w:t>
      </w:r>
    </w:p>
    <w:p w:rsidR="003A752D" w:rsidRPr="00A672DC" w:rsidRDefault="00A672DC" w:rsidP="00A672DC">
      <w:pPr>
        <w:autoSpaceDE w:val="0"/>
        <w:autoSpaceDN w:val="0"/>
        <w:adjustRightInd w:val="0"/>
        <w:spacing w:line="340" w:lineRule="exact"/>
        <w:ind w:leftChars="200" w:left="420"/>
        <w:jc w:val="left"/>
        <w:rPr>
          <w:rFonts w:ascii="仿宋" w:eastAsia="仿宋" w:hAnsi="仿宋"/>
          <w:sz w:val="32"/>
          <w:szCs w:val="32"/>
        </w:rPr>
      </w:pPr>
      <w:r w:rsidRPr="00A672DC">
        <w:rPr>
          <w:rFonts w:ascii="仿宋" w:eastAsia="仿宋" w:hAnsi="仿宋" w:hint="eastAsia"/>
          <w:sz w:val="32"/>
          <w:szCs w:val="32"/>
        </w:rPr>
        <w:t>1.12</w:t>
      </w:r>
      <w:r w:rsidRPr="00A672DC">
        <w:rPr>
          <w:rFonts w:ascii="仿宋" w:eastAsia="仿宋" w:hAnsi="仿宋" w:hint="eastAsia"/>
          <w:sz w:val="32"/>
          <w:szCs w:val="32"/>
        </w:rPr>
        <w:t>、监护仪主机工作大气压环境范围：</w:t>
      </w:r>
      <w:r w:rsidRPr="00A672DC">
        <w:rPr>
          <w:rFonts w:ascii="仿宋" w:eastAsia="仿宋" w:hAnsi="仿宋" w:hint="eastAsia"/>
          <w:sz w:val="32"/>
          <w:szCs w:val="32"/>
        </w:rPr>
        <w:t>57.0~107.4kPa</w:t>
      </w:r>
      <w:r w:rsidRPr="00A672DC">
        <w:rPr>
          <w:rFonts w:ascii="仿宋" w:eastAsia="仿宋" w:hAnsi="仿宋" w:hint="eastAsia"/>
          <w:sz w:val="32"/>
          <w:szCs w:val="32"/>
        </w:rPr>
        <w:t>。</w:t>
      </w:r>
    </w:p>
    <w:p w:rsidR="003A752D" w:rsidRPr="00A672DC" w:rsidRDefault="00A672DC" w:rsidP="00A672DC">
      <w:pPr>
        <w:autoSpaceDE w:val="0"/>
        <w:autoSpaceDN w:val="0"/>
        <w:adjustRightInd w:val="0"/>
        <w:spacing w:line="340" w:lineRule="exact"/>
        <w:ind w:leftChars="200" w:left="420"/>
        <w:jc w:val="left"/>
        <w:rPr>
          <w:rFonts w:ascii="仿宋" w:eastAsia="仿宋" w:hAnsi="仿宋"/>
          <w:sz w:val="32"/>
          <w:szCs w:val="32"/>
        </w:rPr>
      </w:pPr>
      <w:r w:rsidRPr="00A672DC">
        <w:rPr>
          <w:rFonts w:ascii="仿宋" w:eastAsia="仿宋" w:hAnsi="仿宋" w:hint="eastAsia"/>
          <w:sz w:val="32"/>
          <w:szCs w:val="32"/>
        </w:rPr>
        <w:t>1.13</w:t>
      </w:r>
      <w:r w:rsidRPr="00A672DC">
        <w:rPr>
          <w:rFonts w:ascii="仿宋" w:eastAsia="仿宋" w:hAnsi="仿宋" w:hint="eastAsia"/>
          <w:sz w:val="32"/>
          <w:szCs w:val="32"/>
        </w:rPr>
        <w:t>、监护仪主机工作温度环境范围：</w:t>
      </w:r>
      <w:r w:rsidRPr="00A672DC">
        <w:rPr>
          <w:rFonts w:ascii="仿宋" w:eastAsia="仿宋" w:hAnsi="仿宋" w:hint="eastAsia"/>
          <w:sz w:val="32"/>
          <w:szCs w:val="32"/>
        </w:rPr>
        <w:t>0~40</w:t>
      </w:r>
      <w:r w:rsidRPr="00A672DC">
        <w:rPr>
          <w:rFonts w:ascii="仿宋" w:eastAsia="仿宋" w:hAnsi="仿宋" w:hint="eastAsia"/>
          <w:sz w:val="32"/>
          <w:szCs w:val="32"/>
        </w:rPr>
        <w:t>°</w:t>
      </w:r>
      <w:r w:rsidRPr="00A672DC">
        <w:rPr>
          <w:rFonts w:ascii="仿宋" w:eastAsia="仿宋" w:hAnsi="仿宋" w:hint="eastAsia"/>
          <w:sz w:val="32"/>
          <w:szCs w:val="32"/>
        </w:rPr>
        <w:t>C</w:t>
      </w:r>
      <w:r w:rsidRPr="00A672DC">
        <w:rPr>
          <w:rFonts w:ascii="仿宋" w:eastAsia="仿宋" w:hAnsi="仿宋" w:hint="eastAsia"/>
          <w:sz w:val="32"/>
          <w:szCs w:val="32"/>
        </w:rPr>
        <w:t>。</w:t>
      </w:r>
    </w:p>
    <w:p w:rsidR="003A752D" w:rsidRPr="00A672DC" w:rsidRDefault="00A672DC" w:rsidP="00A672DC">
      <w:pPr>
        <w:autoSpaceDE w:val="0"/>
        <w:autoSpaceDN w:val="0"/>
        <w:adjustRightInd w:val="0"/>
        <w:spacing w:line="340" w:lineRule="exact"/>
        <w:ind w:leftChars="200" w:left="420"/>
        <w:jc w:val="left"/>
        <w:rPr>
          <w:rFonts w:ascii="仿宋" w:eastAsia="仿宋" w:hAnsi="仿宋"/>
          <w:sz w:val="32"/>
          <w:szCs w:val="32"/>
        </w:rPr>
      </w:pPr>
      <w:r w:rsidRPr="00A672DC">
        <w:rPr>
          <w:rFonts w:ascii="仿宋" w:eastAsia="仿宋" w:hAnsi="仿宋" w:hint="eastAsia"/>
          <w:sz w:val="32"/>
          <w:szCs w:val="32"/>
        </w:rPr>
        <w:t>1.14</w:t>
      </w:r>
      <w:r w:rsidRPr="00A672DC">
        <w:rPr>
          <w:rFonts w:ascii="仿宋" w:eastAsia="仿宋" w:hAnsi="仿宋" w:hint="eastAsia"/>
          <w:sz w:val="32"/>
          <w:szCs w:val="32"/>
        </w:rPr>
        <w:t>、监护仪主机工作湿度环境范围；</w:t>
      </w:r>
      <w:r w:rsidRPr="00A672DC">
        <w:rPr>
          <w:rFonts w:ascii="仿宋" w:eastAsia="仿宋" w:hAnsi="仿宋" w:hint="eastAsia"/>
          <w:sz w:val="32"/>
          <w:szCs w:val="32"/>
        </w:rPr>
        <w:t>15~95%</w:t>
      </w:r>
      <w:r w:rsidRPr="00A672DC">
        <w:rPr>
          <w:rFonts w:ascii="仿宋" w:eastAsia="仿宋" w:hAnsi="仿宋" w:hint="eastAsia"/>
          <w:sz w:val="32"/>
          <w:szCs w:val="32"/>
        </w:rPr>
        <w:t>。</w:t>
      </w:r>
    </w:p>
    <w:p w:rsidR="003A752D" w:rsidRPr="00A672DC" w:rsidRDefault="00A672DC" w:rsidP="00A672DC">
      <w:pPr>
        <w:autoSpaceDE w:val="0"/>
        <w:autoSpaceDN w:val="0"/>
        <w:adjustRightInd w:val="0"/>
        <w:spacing w:line="340" w:lineRule="exact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A672DC">
        <w:rPr>
          <w:rFonts w:ascii="仿宋" w:eastAsia="仿宋" w:hAnsi="仿宋" w:cs="宋体" w:hint="eastAsia"/>
          <w:b/>
          <w:kern w:val="0"/>
          <w:sz w:val="32"/>
          <w:szCs w:val="32"/>
        </w:rPr>
        <w:t>2</w:t>
      </w:r>
      <w:r w:rsidRPr="00A672DC">
        <w:rPr>
          <w:rFonts w:ascii="仿宋" w:eastAsia="仿宋" w:hAnsi="仿宋" w:cs="宋体" w:hint="eastAsia"/>
          <w:b/>
          <w:kern w:val="0"/>
          <w:sz w:val="32"/>
          <w:szCs w:val="32"/>
        </w:rPr>
        <w:t>：监测参数：</w:t>
      </w:r>
    </w:p>
    <w:p w:rsidR="003A752D" w:rsidRPr="00A672DC" w:rsidRDefault="00A672DC" w:rsidP="00A672DC">
      <w:pPr>
        <w:autoSpaceDE w:val="0"/>
        <w:autoSpaceDN w:val="0"/>
        <w:adjustRightInd w:val="0"/>
        <w:spacing w:line="340" w:lineRule="exact"/>
        <w:ind w:leftChars="200" w:left="420"/>
        <w:jc w:val="left"/>
        <w:rPr>
          <w:rFonts w:ascii="仿宋" w:eastAsia="仿宋" w:hAnsi="仿宋"/>
          <w:sz w:val="32"/>
          <w:szCs w:val="32"/>
        </w:rPr>
      </w:pPr>
      <w:r w:rsidRPr="00A672DC">
        <w:rPr>
          <w:rFonts w:ascii="仿宋" w:eastAsia="仿宋" w:hAnsi="仿宋" w:hint="eastAsia"/>
          <w:sz w:val="32"/>
          <w:szCs w:val="32"/>
        </w:rPr>
        <w:t>2.1</w:t>
      </w:r>
      <w:r w:rsidRPr="00A672DC">
        <w:rPr>
          <w:rFonts w:ascii="仿宋" w:eastAsia="仿宋" w:hAnsi="仿宋" w:hint="eastAsia"/>
          <w:sz w:val="32"/>
          <w:szCs w:val="32"/>
        </w:rPr>
        <w:t>、配置</w:t>
      </w:r>
      <w:r w:rsidRPr="00A672DC">
        <w:rPr>
          <w:rFonts w:ascii="仿宋" w:eastAsia="仿宋" w:hAnsi="仿宋" w:hint="eastAsia"/>
          <w:sz w:val="32"/>
          <w:szCs w:val="32"/>
        </w:rPr>
        <w:t>3/5</w:t>
      </w:r>
      <w:r w:rsidRPr="00A672DC">
        <w:rPr>
          <w:rFonts w:ascii="仿宋" w:eastAsia="仿宋" w:hAnsi="仿宋" w:hint="eastAsia"/>
          <w:sz w:val="32"/>
          <w:szCs w:val="32"/>
        </w:rPr>
        <w:t>导心电，呼吸，无创血压，血氧饱和度，脉搏和双通道体温参数监测</w:t>
      </w:r>
    </w:p>
    <w:p w:rsidR="003A752D" w:rsidRPr="00A672DC" w:rsidRDefault="00A672DC" w:rsidP="00A672DC">
      <w:pPr>
        <w:autoSpaceDE w:val="0"/>
        <w:autoSpaceDN w:val="0"/>
        <w:adjustRightInd w:val="0"/>
        <w:spacing w:line="340" w:lineRule="exact"/>
        <w:ind w:leftChars="200" w:left="420"/>
        <w:jc w:val="left"/>
        <w:rPr>
          <w:rFonts w:ascii="仿宋" w:eastAsia="仿宋" w:hAnsi="仿宋"/>
          <w:sz w:val="32"/>
          <w:szCs w:val="32"/>
        </w:rPr>
      </w:pPr>
      <w:r w:rsidRPr="00A672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▲</w:t>
      </w:r>
      <w:r w:rsidRPr="00A672DC">
        <w:rPr>
          <w:rFonts w:ascii="仿宋" w:eastAsia="仿宋" w:hAnsi="仿宋" w:hint="eastAsia"/>
          <w:sz w:val="32"/>
          <w:szCs w:val="32"/>
        </w:rPr>
        <w:t>2.2</w:t>
      </w:r>
      <w:r w:rsidRPr="00A672DC">
        <w:rPr>
          <w:rFonts w:ascii="仿宋" w:eastAsia="仿宋" w:hAnsi="仿宋" w:hint="eastAsia"/>
          <w:sz w:val="32"/>
          <w:szCs w:val="32"/>
        </w:rPr>
        <w:t>、心电监护支持心率，</w:t>
      </w:r>
      <w:r w:rsidRPr="00A672DC">
        <w:rPr>
          <w:rFonts w:ascii="仿宋" w:eastAsia="仿宋" w:hAnsi="仿宋" w:hint="eastAsia"/>
          <w:sz w:val="32"/>
          <w:szCs w:val="32"/>
        </w:rPr>
        <w:t>ST</w:t>
      </w:r>
      <w:r w:rsidRPr="00A672DC">
        <w:rPr>
          <w:rFonts w:ascii="仿宋" w:eastAsia="仿宋" w:hAnsi="仿宋" w:hint="eastAsia"/>
          <w:sz w:val="32"/>
          <w:szCs w:val="32"/>
        </w:rPr>
        <w:t>段测量，心律失常分析，</w:t>
      </w:r>
      <w:r w:rsidRPr="00A672DC">
        <w:rPr>
          <w:rFonts w:ascii="仿宋" w:eastAsia="仿宋" w:hAnsi="仿宋" w:hint="eastAsia"/>
          <w:sz w:val="32"/>
          <w:szCs w:val="32"/>
        </w:rPr>
        <w:t>QT/</w:t>
      </w:r>
      <w:proofErr w:type="spellStart"/>
      <w:r w:rsidRPr="00A672DC">
        <w:rPr>
          <w:rFonts w:ascii="仿宋" w:eastAsia="仿宋" w:hAnsi="仿宋" w:hint="eastAsia"/>
          <w:sz w:val="32"/>
          <w:szCs w:val="32"/>
        </w:rPr>
        <w:t>QTc</w:t>
      </w:r>
      <w:proofErr w:type="spellEnd"/>
      <w:r w:rsidRPr="00A672DC">
        <w:rPr>
          <w:rFonts w:ascii="仿宋" w:eastAsia="仿宋" w:hAnsi="仿宋" w:hint="eastAsia"/>
          <w:sz w:val="32"/>
          <w:szCs w:val="32"/>
        </w:rPr>
        <w:t>连续实时测量和对应报警功能。</w:t>
      </w:r>
    </w:p>
    <w:p w:rsidR="003A752D" w:rsidRPr="00A672DC" w:rsidRDefault="00A672DC" w:rsidP="00A672DC">
      <w:pPr>
        <w:autoSpaceDE w:val="0"/>
        <w:autoSpaceDN w:val="0"/>
        <w:adjustRightInd w:val="0"/>
        <w:spacing w:line="340" w:lineRule="exact"/>
        <w:ind w:leftChars="200" w:left="420"/>
        <w:jc w:val="left"/>
        <w:rPr>
          <w:rFonts w:ascii="仿宋" w:eastAsia="仿宋" w:hAnsi="仿宋"/>
          <w:sz w:val="32"/>
          <w:szCs w:val="32"/>
        </w:rPr>
      </w:pPr>
      <w:r w:rsidRPr="00A672DC">
        <w:rPr>
          <w:rFonts w:ascii="仿宋" w:eastAsia="仿宋" w:hAnsi="仿宋" w:hint="eastAsia"/>
          <w:sz w:val="32"/>
          <w:szCs w:val="32"/>
        </w:rPr>
        <w:t>2.3</w:t>
      </w:r>
      <w:r w:rsidRPr="00A672DC">
        <w:rPr>
          <w:rFonts w:ascii="仿宋" w:eastAsia="仿宋" w:hAnsi="仿宋" w:hint="eastAsia"/>
          <w:sz w:val="32"/>
          <w:szCs w:val="32"/>
        </w:rPr>
        <w:t>、心电算法通过</w:t>
      </w:r>
      <w:r w:rsidRPr="00A672DC">
        <w:rPr>
          <w:rFonts w:ascii="仿宋" w:eastAsia="仿宋" w:hAnsi="仿宋" w:hint="eastAsia"/>
          <w:sz w:val="32"/>
          <w:szCs w:val="32"/>
        </w:rPr>
        <w:t>AHA/MIT-BIH</w:t>
      </w:r>
      <w:r w:rsidRPr="00A672DC">
        <w:rPr>
          <w:rFonts w:ascii="仿宋" w:eastAsia="仿宋" w:hAnsi="仿宋" w:hint="eastAsia"/>
          <w:sz w:val="32"/>
          <w:szCs w:val="32"/>
        </w:rPr>
        <w:t>数据库验证。</w:t>
      </w:r>
    </w:p>
    <w:p w:rsidR="003A752D" w:rsidRPr="00A672DC" w:rsidRDefault="00A672DC" w:rsidP="00A672DC">
      <w:pPr>
        <w:autoSpaceDE w:val="0"/>
        <w:autoSpaceDN w:val="0"/>
        <w:adjustRightInd w:val="0"/>
        <w:spacing w:line="340" w:lineRule="exact"/>
        <w:ind w:leftChars="200" w:left="420"/>
        <w:jc w:val="left"/>
        <w:rPr>
          <w:rFonts w:ascii="仿宋" w:eastAsia="仿宋" w:hAnsi="仿宋"/>
          <w:sz w:val="32"/>
          <w:szCs w:val="32"/>
        </w:rPr>
      </w:pPr>
      <w:r w:rsidRPr="00A672DC">
        <w:rPr>
          <w:rFonts w:ascii="仿宋" w:eastAsia="仿宋" w:hAnsi="仿宋" w:hint="eastAsia"/>
          <w:sz w:val="32"/>
          <w:szCs w:val="32"/>
        </w:rPr>
        <w:t>2.4</w:t>
      </w:r>
      <w:r w:rsidRPr="00A672DC">
        <w:rPr>
          <w:rFonts w:ascii="仿宋" w:eastAsia="仿宋" w:hAnsi="仿宋" w:hint="eastAsia"/>
          <w:sz w:val="32"/>
          <w:szCs w:val="32"/>
        </w:rPr>
        <w:t>、心电波形扫描速度支持</w:t>
      </w:r>
      <w:r w:rsidRPr="00A672DC">
        <w:rPr>
          <w:rFonts w:ascii="仿宋" w:eastAsia="仿宋" w:hAnsi="仿宋"/>
          <w:sz w:val="32"/>
          <w:szCs w:val="32"/>
        </w:rPr>
        <w:t>6.25mm/s</w:t>
      </w:r>
      <w:r w:rsidRPr="00A672DC">
        <w:rPr>
          <w:rFonts w:ascii="仿宋" w:eastAsia="仿宋" w:hAnsi="仿宋" w:hint="eastAsia"/>
          <w:sz w:val="32"/>
          <w:szCs w:val="32"/>
        </w:rPr>
        <w:t>、</w:t>
      </w:r>
      <w:r w:rsidRPr="00A672DC">
        <w:rPr>
          <w:rFonts w:ascii="仿宋" w:eastAsia="仿宋" w:hAnsi="仿宋"/>
          <w:sz w:val="32"/>
          <w:szCs w:val="32"/>
        </w:rPr>
        <w:t>12.5 mm/s</w:t>
      </w:r>
      <w:r w:rsidRPr="00A672DC">
        <w:rPr>
          <w:rFonts w:ascii="仿宋" w:eastAsia="仿宋" w:hAnsi="仿宋" w:hint="eastAsia"/>
          <w:sz w:val="32"/>
          <w:szCs w:val="32"/>
        </w:rPr>
        <w:t>、</w:t>
      </w:r>
      <w:r w:rsidRPr="00A672DC">
        <w:rPr>
          <w:rFonts w:ascii="仿宋" w:eastAsia="仿宋" w:hAnsi="仿宋"/>
          <w:sz w:val="32"/>
          <w:szCs w:val="32"/>
        </w:rPr>
        <w:t>25 mm/s</w:t>
      </w:r>
      <w:r w:rsidRPr="00A672DC">
        <w:rPr>
          <w:rFonts w:ascii="仿宋" w:eastAsia="仿宋" w:hAnsi="仿宋" w:hint="eastAsia"/>
          <w:sz w:val="32"/>
          <w:szCs w:val="32"/>
        </w:rPr>
        <w:t>和</w:t>
      </w:r>
      <w:r w:rsidRPr="00A672DC">
        <w:rPr>
          <w:rFonts w:ascii="仿宋" w:eastAsia="仿宋" w:hAnsi="仿宋"/>
          <w:sz w:val="32"/>
          <w:szCs w:val="32"/>
        </w:rPr>
        <w:t>50 mm/s</w:t>
      </w:r>
      <w:r w:rsidRPr="00A672DC">
        <w:rPr>
          <w:rFonts w:ascii="仿宋" w:eastAsia="仿宋" w:hAnsi="仿宋" w:hint="eastAsia"/>
          <w:sz w:val="32"/>
          <w:szCs w:val="32"/>
        </w:rPr>
        <w:t>。</w:t>
      </w:r>
    </w:p>
    <w:p w:rsidR="003A752D" w:rsidRPr="00A672DC" w:rsidRDefault="00A672DC" w:rsidP="00A672DC">
      <w:pPr>
        <w:autoSpaceDE w:val="0"/>
        <w:autoSpaceDN w:val="0"/>
        <w:adjustRightInd w:val="0"/>
        <w:spacing w:line="340" w:lineRule="exact"/>
        <w:ind w:leftChars="200" w:left="420"/>
        <w:jc w:val="left"/>
        <w:rPr>
          <w:rFonts w:ascii="仿宋" w:eastAsia="仿宋" w:hAnsi="仿宋"/>
          <w:sz w:val="32"/>
          <w:szCs w:val="32"/>
        </w:rPr>
      </w:pPr>
      <w:r w:rsidRPr="00A672DC">
        <w:rPr>
          <w:rFonts w:ascii="仿宋" w:eastAsia="仿宋" w:hAnsi="仿宋" w:hint="eastAsia"/>
          <w:sz w:val="32"/>
          <w:szCs w:val="32"/>
        </w:rPr>
        <w:t>2.5</w:t>
      </w:r>
      <w:r w:rsidRPr="00A672DC">
        <w:rPr>
          <w:rFonts w:ascii="仿宋" w:eastAsia="仿宋" w:hAnsi="仿宋" w:hint="eastAsia"/>
          <w:sz w:val="32"/>
          <w:szCs w:val="32"/>
        </w:rPr>
        <w:t>、提供窗口支持心脏下壁，侧壁和前壁对应多个</w:t>
      </w:r>
      <w:r w:rsidRPr="00A672DC">
        <w:rPr>
          <w:rFonts w:ascii="仿宋" w:eastAsia="仿宋" w:hAnsi="仿宋" w:hint="eastAsia"/>
          <w:sz w:val="32"/>
          <w:szCs w:val="32"/>
        </w:rPr>
        <w:t>ST</w:t>
      </w:r>
      <w:r w:rsidRPr="00A672DC">
        <w:rPr>
          <w:rFonts w:ascii="仿宋" w:eastAsia="仿宋" w:hAnsi="仿宋" w:hint="eastAsia"/>
          <w:sz w:val="32"/>
          <w:szCs w:val="32"/>
        </w:rPr>
        <w:t>片段的同屏实时显示，提供参考片段和实时片段的对比查看。</w:t>
      </w:r>
    </w:p>
    <w:p w:rsidR="003A752D" w:rsidRPr="00A672DC" w:rsidRDefault="00A672DC" w:rsidP="00A672DC">
      <w:pPr>
        <w:autoSpaceDE w:val="0"/>
        <w:autoSpaceDN w:val="0"/>
        <w:adjustRightInd w:val="0"/>
        <w:spacing w:line="340" w:lineRule="exact"/>
        <w:ind w:leftChars="200" w:left="420"/>
        <w:jc w:val="left"/>
        <w:rPr>
          <w:rFonts w:ascii="仿宋" w:eastAsia="仿宋" w:hAnsi="仿宋"/>
          <w:sz w:val="32"/>
          <w:szCs w:val="32"/>
        </w:rPr>
      </w:pPr>
      <w:r w:rsidRPr="00A672DC">
        <w:rPr>
          <w:rFonts w:ascii="仿宋" w:eastAsia="仿宋" w:hAnsi="仿宋" w:hint="eastAsia"/>
          <w:sz w:val="32"/>
          <w:szCs w:val="32"/>
        </w:rPr>
        <w:t>2.6</w:t>
      </w:r>
      <w:r w:rsidRPr="00A672DC">
        <w:rPr>
          <w:rFonts w:ascii="仿宋" w:eastAsia="仿宋" w:hAnsi="仿宋" w:hint="eastAsia"/>
          <w:sz w:val="32"/>
          <w:szCs w:val="32"/>
        </w:rPr>
        <w:t>、支持≥</w:t>
      </w:r>
      <w:r w:rsidRPr="00A672DC">
        <w:rPr>
          <w:rFonts w:ascii="仿宋" w:eastAsia="仿宋" w:hAnsi="仿宋" w:hint="eastAsia"/>
          <w:sz w:val="32"/>
          <w:szCs w:val="32"/>
        </w:rPr>
        <w:t>20</w:t>
      </w:r>
      <w:r w:rsidRPr="00A672DC">
        <w:rPr>
          <w:rFonts w:ascii="仿宋" w:eastAsia="仿宋" w:hAnsi="仿宋" w:hint="eastAsia"/>
          <w:sz w:val="32"/>
          <w:szCs w:val="32"/>
        </w:rPr>
        <w:t>种心律失常分析</w:t>
      </w:r>
      <w:r w:rsidRPr="00A672DC">
        <w:rPr>
          <w:rFonts w:ascii="仿宋" w:eastAsia="仿宋" w:hAnsi="仿宋" w:hint="eastAsia"/>
          <w:sz w:val="32"/>
          <w:szCs w:val="32"/>
        </w:rPr>
        <w:t>,</w:t>
      </w:r>
      <w:r w:rsidRPr="00A672DC">
        <w:rPr>
          <w:rFonts w:ascii="仿宋" w:eastAsia="仿宋" w:hAnsi="仿宋" w:hint="eastAsia"/>
          <w:sz w:val="32"/>
          <w:szCs w:val="32"/>
        </w:rPr>
        <w:t>包括房颤分析。</w:t>
      </w:r>
    </w:p>
    <w:p w:rsidR="003A752D" w:rsidRPr="00A672DC" w:rsidRDefault="00A672DC" w:rsidP="00A672DC">
      <w:pPr>
        <w:autoSpaceDE w:val="0"/>
        <w:autoSpaceDN w:val="0"/>
        <w:adjustRightInd w:val="0"/>
        <w:spacing w:line="340" w:lineRule="exact"/>
        <w:ind w:leftChars="200" w:left="420"/>
        <w:jc w:val="left"/>
        <w:rPr>
          <w:rFonts w:ascii="仿宋" w:eastAsia="仿宋" w:hAnsi="仿宋"/>
          <w:sz w:val="32"/>
          <w:szCs w:val="32"/>
        </w:rPr>
      </w:pPr>
      <w:r w:rsidRPr="00A672DC">
        <w:rPr>
          <w:rFonts w:ascii="仿宋" w:eastAsia="仿宋" w:hAnsi="仿宋" w:hint="eastAsia"/>
          <w:sz w:val="32"/>
          <w:szCs w:val="32"/>
        </w:rPr>
        <w:t>2.7</w:t>
      </w:r>
      <w:r w:rsidRPr="00A672DC">
        <w:rPr>
          <w:rFonts w:ascii="仿宋" w:eastAsia="仿宋" w:hAnsi="仿宋" w:hint="eastAsia"/>
          <w:sz w:val="32"/>
          <w:szCs w:val="32"/>
        </w:rPr>
        <w:t>、</w:t>
      </w:r>
      <w:r w:rsidRPr="00A672DC">
        <w:rPr>
          <w:rFonts w:ascii="仿宋" w:eastAsia="仿宋" w:hAnsi="仿宋" w:hint="eastAsia"/>
          <w:sz w:val="32"/>
          <w:szCs w:val="32"/>
        </w:rPr>
        <w:t>QT</w:t>
      </w:r>
      <w:r w:rsidRPr="00A672DC">
        <w:rPr>
          <w:rFonts w:ascii="仿宋" w:eastAsia="仿宋" w:hAnsi="仿宋" w:hint="eastAsia"/>
          <w:sz w:val="32"/>
          <w:szCs w:val="32"/>
        </w:rPr>
        <w:t>和</w:t>
      </w:r>
      <w:proofErr w:type="spellStart"/>
      <w:r w:rsidRPr="00A672DC">
        <w:rPr>
          <w:rFonts w:ascii="仿宋" w:eastAsia="仿宋" w:hAnsi="仿宋" w:hint="eastAsia"/>
          <w:sz w:val="32"/>
          <w:szCs w:val="32"/>
        </w:rPr>
        <w:t>QTc</w:t>
      </w:r>
      <w:proofErr w:type="spellEnd"/>
      <w:r w:rsidRPr="00A672DC">
        <w:rPr>
          <w:rFonts w:ascii="仿宋" w:eastAsia="仿宋" w:hAnsi="仿宋" w:hint="eastAsia"/>
          <w:sz w:val="32"/>
          <w:szCs w:val="32"/>
        </w:rPr>
        <w:t>实时监测参数测量范围：</w:t>
      </w:r>
      <w:r w:rsidRPr="00A672DC">
        <w:rPr>
          <w:rFonts w:ascii="仿宋" w:eastAsia="仿宋" w:hAnsi="仿宋"/>
          <w:sz w:val="32"/>
          <w:szCs w:val="32"/>
        </w:rPr>
        <w:t>200</w:t>
      </w:r>
      <w:r w:rsidRPr="00A672DC">
        <w:rPr>
          <w:rFonts w:ascii="仿宋" w:eastAsia="仿宋" w:hAnsi="仿宋" w:hint="eastAsia"/>
          <w:sz w:val="32"/>
          <w:szCs w:val="32"/>
        </w:rPr>
        <w:t>～</w:t>
      </w:r>
      <w:r w:rsidRPr="00A672DC">
        <w:rPr>
          <w:rFonts w:ascii="仿宋" w:eastAsia="仿宋" w:hAnsi="仿宋"/>
          <w:sz w:val="32"/>
          <w:szCs w:val="32"/>
        </w:rPr>
        <w:t>800 ms</w:t>
      </w:r>
      <w:r w:rsidRPr="00A672DC">
        <w:rPr>
          <w:rFonts w:ascii="仿宋" w:eastAsia="仿宋" w:hAnsi="仿宋" w:hint="eastAsia"/>
          <w:sz w:val="32"/>
          <w:szCs w:val="32"/>
        </w:rPr>
        <w:t>。</w:t>
      </w:r>
    </w:p>
    <w:p w:rsidR="003A752D" w:rsidRPr="00A672DC" w:rsidRDefault="00A672DC" w:rsidP="00A672DC">
      <w:pPr>
        <w:autoSpaceDE w:val="0"/>
        <w:autoSpaceDN w:val="0"/>
        <w:adjustRightInd w:val="0"/>
        <w:spacing w:line="340" w:lineRule="exact"/>
        <w:ind w:leftChars="136" w:left="472" w:hangingChars="58" w:hanging="186"/>
        <w:jc w:val="left"/>
        <w:rPr>
          <w:rFonts w:ascii="仿宋" w:eastAsia="仿宋" w:hAnsi="仿宋"/>
          <w:sz w:val="32"/>
          <w:szCs w:val="32"/>
        </w:rPr>
      </w:pPr>
      <w:r w:rsidRPr="00A672DC">
        <w:rPr>
          <w:rFonts w:ascii="仿宋" w:eastAsia="仿宋" w:hAnsi="仿宋" w:hint="eastAsia"/>
          <w:sz w:val="32"/>
          <w:szCs w:val="32"/>
        </w:rPr>
        <w:t>2.8</w:t>
      </w:r>
      <w:r w:rsidRPr="00A672DC">
        <w:rPr>
          <w:rFonts w:ascii="仿宋" w:eastAsia="仿宋" w:hAnsi="仿宋" w:hint="eastAsia"/>
          <w:sz w:val="32"/>
          <w:szCs w:val="32"/>
        </w:rPr>
        <w:t>、支持升级提供过去</w:t>
      </w:r>
      <w:r w:rsidRPr="00A672DC">
        <w:rPr>
          <w:rFonts w:ascii="仿宋" w:eastAsia="仿宋" w:hAnsi="仿宋" w:hint="eastAsia"/>
          <w:sz w:val="32"/>
          <w:szCs w:val="32"/>
        </w:rPr>
        <w:t>24</w:t>
      </w:r>
      <w:r w:rsidRPr="00A672DC">
        <w:rPr>
          <w:rFonts w:ascii="仿宋" w:eastAsia="仿宋" w:hAnsi="仿宋" w:hint="eastAsia"/>
          <w:sz w:val="32"/>
          <w:szCs w:val="32"/>
        </w:rPr>
        <w:t>小时心电概览报告查看与打印，包括心率统计结果，心律失常统计结果，</w:t>
      </w:r>
      <w:r w:rsidRPr="00A672DC">
        <w:rPr>
          <w:rFonts w:ascii="仿宋" w:eastAsia="仿宋" w:hAnsi="仿宋" w:hint="eastAsia"/>
          <w:sz w:val="32"/>
          <w:szCs w:val="32"/>
        </w:rPr>
        <w:t>ST</w:t>
      </w:r>
      <w:r w:rsidRPr="00A672DC">
        <w:rPr>
          <w:rFonts w:ascii="仿宋" w:eastAsia="仿宋" w:hAnsi="仿宋" w:hint="eastAsia"/>
          <w:sz w:val="32"/>
          <w:szCs w:val="32"/>
        </w:rPr>
        <w:t>统计和</w:t>
      </w:r>
      <w:r w:rsidRPr="00A672DC">
        <w:rPr>
          <w:rFonts w:ascii="仿宋" w:eastAsia="仿宋" w:hAnsi="仿宋" w:hint="eastAsia"/>
          <w:sz w:val="32"/>
          <w:szCs w:val="32"/>
        </w:rPr>
        <w:t>QT/</w:t>
      </w:r>
      <w:proofErr w:type="spellStart"/>
      <w:r w:rsidRPr="00A672DC">
        <w:rPr>
          <w:rFonts w:ascii="仿宋" w:eastAsia="仿宋" w:hAnsi="仿宋" w:hint="eastAsia"/>
          <w:sz w:val="32"/>
          <w:szCs w:val="32"/>
        </w:rPr>
        <w:t>QTc</w:t>
      </w:r>
      <w:proofErr w:type="spellEnd"/>
      <w:r w:rsidRPr="00A672DC">
        <w:rPr>
          <w:rFonts w:ascii="仿宋" w:eastAsia="仿宋" w:hAnsi="仿宋" w:hint="eastAsia"/>
          <w:sz w:val="32"/>
          <w:szCs w:val="32"/>
        </w:rPr>
        <w:t>统计结果。</w:t>
      </w:r>
    </w:p>
    <w:p w:rsidR="003A752D" w:rsidRPr="00A672DC" w:rsidRDefault="00A672DC" w:rsidP="00A672DC">
      <w:pPr>
        <w:autoSpaceDE w:val="0"/>
        <w:autoSpaceDN w:val="0"/>
        <w:adjustRightInd w:val="0"/>
        <w:spacing w:line="340" w:lineRule="exact"/>
        <w:ind w:leftChars="200" w:left="420"/>
        <w:jc w:val="left"/>
        <w:rPr>
          <w:rFonts w:ascii="仿宋" w:eastAsia="仿宋" w:hAnsi="仿宋"/>
          <w:sz w:val="32"/>
          <w:szCs w:val="32"/>
        </w:rPr>
      </w:pPr>
      <w:r w:rsidRPr="00A672DC">
        <w:rPr>
          <w:rFonts w:ascii="仿宋" w:eastAsia="仿宋" w:hAnsi="仿宋" w:hint="eastAsia"/>
          <w:sz w:val="32"/>
          <w:szCs w:val="32"/>
        </w:rPr>
        <w:t>2.9</w:t>
      </w:r>
      <w:r w:rsidRPr="00A672DC">
        <w:rPr>
          <w:rFonts w:ascii="仿宋" w:eastAsia="仿宋" w:hAnsi="仿宋" w:hint="eastAsia"/>
          <w:sz w:val="32"/>
          <w:szCs w:val="32"/>
        </w:rPr>
        <w:t>、提供</w:t>
      </w:r>
      <w:r w:rsidRPr="00A672DC">
        <w:rPr>
          <w:rFonts w:ascii="仿宋" w:eastAsia="仿宋" w:hAnsi="仿宋" w:hint="eastAsia"/>
          <w:sz w:val="32"/>
          <w:szCs w:val="32"/>
        </w:rPr>
        <w:t>SpO2,PR</w:t>
      </w:r>
      <w:r w:rsidRPr="00A672DC">
        <w:rPr>
          <w:rFonts w:ascii="仿宋" w:eastAsia="仿宋" w:hAnsi="仿宋" w:hint="eastAsia"/>
          <w:sz w:val="32"/>
          <w:szCs w:val="32"/>
        </w:rPr>
        <w:t>和</w:t>
      </w:r>
      <w:r w:rsidRPr="00A672DC">
        <w:rPr>
          <w:rFonts w:ascii="仿宋" w:eastAsia="仿宋" w:hAnsi="仿宋" w:hint="eastAsia"/>
          <w:sz w:val="32"/>
          <w:szCs w:val="32"/>
        </w:rPr>
        <w:t>PI</w:t>
      </w:r>
      <w:r w:rsidRPr="00A672DC">
        <w:rPr>
          <w:rFonts w:ascii="仿宋" w:eastAsia="仿宋" w:hAnsi="仿宋" w:hint="eastAsia"/>
          <w:sz w:val="32"/>
          <w:szCs w:val="32"/>
        </w:rPr>
        <w:t>参数的实时监测，适用于成人，小儿和新生儿。</w:t>
      </w:r>
    </w:p>
    <w:p w:rsidR="003A752D" w:rsidRPr="00A672DC" w:rsidRDefault="00A672DC" w:rsidP="00A672DC">
      <w:pPr>
        <w:autoSpaceDE w:val="0"/>
        <w:autoSpaceDN w:val="0"/>
        <w:adjustRightInd w:val="0"/>
        <w:spacing w:line="340" w:lineRule="exact"/>
        <w:ind w:leftChars="200" w:left="420"/>
        <w:jc w:val="left"/>
        <w:rPr>
          <w:rFonts w:ascii="仿宋" w:eastAsia="仿宋" w:hAnsi="仿宋"/>
          <w:sz w:val="32"/>
          <w:szCs w:val="32"/>
        </w:rPr>
      </w:pPr>
      <w:r w:rsidRPr="00A672DC">
        <w:rPr>
          <w:rFonts w:ascii="仿宋" w:eastAsia="仿宋" w:hAnsi="仿宋" w:hint="eastAsia"/>
          <w:sz w:val="32"/>
          <w:szCs w:val="32"/>
        </w:rPr>
        <w:lastRenderedPageBreak/>
        <w:t>2.10</w:t>
      </w:r>
      <w:r w:rsidRPr="00A672DC">
        <w:rPr>
          <w:rFonts w:ascii="仿宋" w:eastAsia="仿宋" w:hAnsi="仿宋" w:hint="eastAsia"/>
          <w:sz w:val="32"/>
          <w:szCs w:val="32"/>
        </w:rPr>
        <w:t>、支持指套式血氧探头，</w:t>
      </w:r>
      <w:r w:rsidRPr="00A672DC">
        <w:rPr>
          <w:rFonts w:ascii="仿宋" w:eastAsia="仿宋" w:hAnsi="仿宋" w:hint="eastAsia"/>
          <w:sz w:val="32"/>
          <w:szCs w:val="32"/>
        </w:rPr>
        <w:t>IPX7</w:t>
      </w:r>
      <w:r w:rsidRPr="00A672DC">
        <w:rPr>
          <w:rFonts w:ascii="仿宋" w:eastAsia="仿宋" w:hAnsi="仿宋" w:hint="eastAsia"/>
          <w:sz w:val="32"/>
          <w:szCs w:val="32"/>
        </w:rPr>
        <w:t>防水等级，支持液体浸泡消毒和清洁。</w:t>
      </w:r>
    </w:p>
    <w:p w:rsidR="003A752D" w:rsidRPr="00A672DC" w:rsidRDefault="00A672DC" w:rsidP="00A672DC">
      <w:pPr>
        <w:autoSpaceDE w:val="0"/>
        <w:autoSpaceDN w:val="0"/>
        <w:adjustRightInd w:val="0"/>
        <w:spacing w:line="340" w:lineRule="exact"/>
        <w:ind w:leftChars="200" w:left="420"/>
        <w:jc w:val="left"/>
        <w:rPr>
          <w:rFonts w:ascii="仿宋" w:eastAsia="仿宋" w:hAnsi="仿宋"/>
          <w:sz w:val="32"/>
          <w:szCs w:val="32"/>
        </w:rPr>
      </w:pPr>
      <w:r w:rsidRPr="00A672DC">
        <w:rPr>
          <w:rFonts w:ascii="仿宋" w:eastAsia="仿宋" w:hAnsi="仿宋" w:hint="eastAsia"/>
          <w:sz w:val="32"/>
          <w:szCs w:val="32"/>
        </w:rPr>
        <w:t>2.11</w:t>
      </w:r>
      <w:r w:rsidRPr="00A672DC">
        <w:rPr>
          <w:rFonts w:ascii="仿宋" w:eastAsia="仿宋" w:hAnsi="仿宋" w:hint="eastAsia"/>
          <w:sz w:val="32"/>
          <w:szCs w:val="32"/>
        </w:rPr>
        <w:t>、配置无创血压测量，适用于成人，小儿和新生儿。</w:t>
      </w:r>
    </w:p>
    <w:p w:rsidR="003A752D" w:rsidRPr="00A672DC" w:rsidRDefault="00A672DC" w:rsidP="00A672DC">
      <w:pPr>
        <w:autoSpaceDE w:val="0"/>
        <w:autoSpaceDN w:val="0"/>
        <w:adjustRightInd w:val="0"/>
        <w:spacing w:line="340" w:lineRule="exact"/>
        <w:ind w:leftChars="200" w:left="420"/>
        <w:jc w:val="left"/>
        <w:rPr>
          <w:rFonts w:ascii="仿宋" w:eastAsia="仿宋" w:hAnsi="仿宋"/>
          <w:sz w:val="32"/>
          <w:szCs w:val="32"/>
        </w:rPr>
      </w:pPr>
      <w:r w:rsidRPr="00A672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▲</w:t>
      </w:r>
      <w:r w:rsidRPr="00A672DC">
        <w:rPr>
          <w:rFonts w:ascii="仿宋" w:eastAsia="仿宋" w:hAnsi="仿宋" w:hint="eastAsia"/>
          <w:sz w:val="32"/>
          <w:szCs w:val="32"/>
        </w:rPr>
        <w:t>2.12</w:t>
      </w:r>
      <w:r w:rsidRPr="00A672DC">
        <w:rPr>
          <w:rFonts w:ascii="仿宋" w:eastAsia="仿宋" w:hAnsi="仿宋" w:hint="eastAsia"/>
          <w:sz w:val="32"/>
          <w:szCs w:val="32"/>
        </w:rPr>
        <w:t>、提供手动，自动，连续和序列</w:t>
      </w:r>
      <w:r w:rsidRPr="00A672DC">
        <w:rPr>
          <w:rFonts w:ascii="仿宋" w:eastAsia="仿宋" w:hAnsi="仿宋" w:hint="eastAsia"/>
          <w:sz w:val="32"/>
          <w:szCs w:val="32"/>
        </w:rPr>
        <w:t>4</w:t>
      </w:r>
      <w:r w:rsidRPr="00A672DC">
        <w:rPr>
          <w:rFonts w:ascii="仿宋" w:eastAsia="仿宋" w:hAnsi="仿宋" w:hint="eastAsia"/>
          <w:sz w:val="32"/>
          <w:szCs w:val="32"/>
        </w:rPr>
        <w:t>种测量模式，并提供</w:t>
      </w:r>
      <w:r w:rsidRPr="00A672DC">
        <w:rPr>
          <w:rFonts w:ascii="仿宋" w:eastAsia="仿宋" w:hAnsi="仿宋" w:hint="eastAsia"/>
          <w:sz w:val="32"/>
          <w:szCs w:val="32"/>
        </w:rPr>
        <w:t>24</w:t>
      </w:r>
      <w:r w:rsidRPr="00A672DC">
        <w:rPr>
          <w:rFonts w:ascii="仿宋" w:eastAsia="仿宋" w:hAnsi="仿宋" w:hint="eastAsia"/>
          <w:sz w:val="32"/>
          <w:szCs w:val="32"/>
        </w:rPr>
        <w:t>小</w:t>
      </w:r>
      <w:r w:rsidRPr="00A672DC">
        <w:rPr>
          <w:rFonts w:ascii="仿宋" w:eastAsia="仿宋" w:hAnsi="仿宋"/>
          <w:sz w:val="32"/>
          <w:szCs w:val="32"/>
        </w:rPr>
        <w:t>时血压统计结果，</w:t>
      </w:r>
      <w:r w:rsidRPr="00A672DC">
        <w:rPr>
          <w:rFonts w:ascii="仿宋" w:eastAsia="仿宋" w:hAnsi="仿宋" w:hint="eastAsia"/>
          <w:sz w:val="32"/>
          <w:szCs w:val="32"/>
        </w:rPr>
        <w:t>满足临床应用。</w:t>
      </w:r>
    </w:p>
    <w:p w:rsidR="003A752D" w:rsidRPr="00A672DC" w:rsidRDefault="00A672DC" w:rsidP="00A672DC">
      <w:pPr>
        <w:autoSpaceDE w:val="0"/>
        <w:autoSpaceDN w:val="0"/>
        <w:adjustRightInd w:val="0"/>
        <w:spacing w:line="340" w:lineRule="exact"/>
        <w:ind w:leftChars="200" w:left="420"/>
        <w:jc w:val="left"/>
        <w:rPr>
          <w:rFonts w:ascii="仿宋" w:eastAsia="仿宋" w:hAnsi="仿宋"/>
          <w:sz w:val="32"/>
          <w:szCs w:val="32"/>
        </w:rPr>
      </w:pPr>
      <w:r w:rsidRPr="00A672DC">
        <w:rPr>
          <w:rFonts w:ascii="仿宋" w:eastAsia="仿宋" w:hAnsi="仿宋" w:hint="eastAsia"/>
          <w:sz w:val="32"/>
          <w:szCs w:val="32"/>
        </w:rPr>
        <w:t>2.13</w:t>
      </w:r>
      <w:r w:rsidRPr="00A672DC">
        <w:rPr>
          <w:rFonts w:ascii="仿宋" w:eastAsia="仿宋" w:hAnsi="仿宋" w:hint="eastAsia"/>
          <w:sz w:val="32"/>
          <w:szCs w:val="32"/>
        </w:rPr>
        <w:t>、无创血压成人测量范围：收缩压</w:t>
      </w:r>
      <w:r w:rsidRPr="00A672DC">
        <w:rPr>
          <w:rFonts w:ascii="仿宋" w:eastAsia="仿宋" w:hAnsi="仿宋" w:hint="eastAsia"/>
          <w:sz w:val="32"/>
          <w:szCs w:val="32"/>
        </w:rPr>
        <w:t>25~290mmHg</w:t>
      </w:r>
      <w:r w:rsidRPr="00A672DC">
        <w:rPr>
          <w:rFonts w:ascii="仿宋" w:eastAsia="仿宋" w:hAnsi="仿宋" w:hint="eastAsia"/>
          <w:sz w:val="32"/>
          <w:szCs w:val="32"/>
        </w:rPr>
        <w:t>，舒张压</w:t>
      </w:r>
      <w:r w:rsidRPr="00A672DC">
        <w:rPr>
          <w:rFonts w:ascii="仿宋" w:eastAsia="仿宋" w:hAnsi="仿宋" w:hint="eastAsia"/>
          <w:sz w:val="32"/>
          <w:szCs w:val="32"/>
        </w:rPr>
        <w:t>10~250mmH</w:t>
      </w:r>
      <w:r w:rsidRPr="00A672DC">
        <w:rPr>
          <w:rFonts w:ascii="仿宋" w:eastAsia="仿宋" w:hAnsi="仿宋" w:hint="eastAsia"/>
          <w:sz w:val="32"/>
          <w:szCs w:val="32"/>
        </w:rPr>
        <w:t>g</w:t>
      </w:r>
      <w:r w:rsidRPr="00A672DC">
        <w:rPr>
          <w:rFonts w:ascii="仿宋" w:eastAsia="仿宋" w:hAnsi="仿宋" w:hint="eastAsia"/>
          <w:sz w:val="32"/>
          <w:szCs w:val="32"/>
        </w:rPr>
        <w:t>，平均压</w:t>
      </w:r>
      <w:r w:rsidRPr="00A672DC">
        <w:rPr>
          <w:rFonts w:ascii="仿宋" w:eastAsia="仿宋" w:hAnsi="仿宋" w:hint="eastAsia"/>
          <w:sz w:val="32"/>
          <w:szCs w:val="32"/>
        </w:rPr>
        <w:t>15~260mmHg</w:t>
      </w:r>
      <w:r w:rsidRPr="00A672DC">
        <w:rPr>
          <w:rFonts w:ascii="仿宋" w:eastAsia="仿宋" w:hAnsi="仿宋" w:hint="eastAsia"/>
          <w:sz w:val="32"/>
          <w:szCs w:val="32"/>
        </w:rPr>
        <w:t>。</w:t>
      </w:r>
    </w:p>
    <w:p w:rsidR="003A752D" w:rsidRPr="00A672DC" w:rsidRDefault="00A672DC" w:rsidP="00A672DC">
      <w:pPr>
        <w:autoSpaceDE w:val="0"/>
        <w:autoSpaceDN w:val="0"/>
        <w:adjustRightInd w:val="0"/>
        <w:spacing w:line="340" w:lineRule="exact"/>
        <w:ind w:leftChars="200" w:left="420"/>
        <w:jc w:val="left"/>
        <w:rPr>
          <w:rFonts w:ascii="仿宋" w:eastAsia="仿宋" w:hAnsi="仿宋"/>
          <w:sz w:val="32"/>
          <w:szCs w:val="32"/>
        </w:rPr>
      </w:pPr>
      <w:r w:rsidRPr="00A672DC">
        <w:rPr>
          <w:rFonts w:ascii="仿宋" w:eastAsia="仿宋" w:hAnsi="仿宋" w:hint="eastAsia"/>
          <w:sz w:val="32"/>
          <w:szCs w:val="32"/>
        </w:rPr>
        <w:t>2.14</w:t>
      </w:r>
      <w:r w:rsidRPr="00A672DC">
        <w:rPr>
          <w:rFonts w:ascii="仿宋" w:eastAsia="仿宋" w:hAnsi="仿宋" w:hint="eastAsia"/>
          <w:sz w:val="32"/>
          <w:szCs w:val="32"/>
        </w:rPr>
        <w:t>、提供辅助静脉穿刺功能。</w:t>
      </w:r>
    </w:p>
    <w:p w:rsidR="003A752D" w:rsidRPr="00A672DC" w:rsidRDefault="00A672DC" w:rsidP="00A672DC">
      <w:pPr>
        <w:autoSpaceDE w:val="0"/>
        <w:autoSpaceDN w:val="0"/>
        <w:adjustRightInd w:val="0"/>
        <w:spacing w:line="340" w:lineRule="exact"/>
        <w:ind w:leftChars="200" w:left="420"/>
        <w:jc w:val="left"/>
        <w:rPr>
          <w:rFonts w:ascii="仿宋" w:eastAsia="仿宋" w:hAnsi="仿宋"/>
          <w:sz w:val="32"/>
          <w:szCs w:val="32"/>
        </w:rPr>
      </w:pPr>
      <w:r w:rsidRPr="00A672DC">
        <w:rPr>
          <w:rFonts w:ascii="仿宋" w:eastAsia="仿宋" w:hAnsi="仿宋" w:hint="eastAsia"/>
          <w:sz w:val="32"/>
          <w:szCs w:val="32"/>
        </w:rPr>
        <w:t>2.15</w:t>
      </w:r>
      <w:r w:rsidRPr="00A672DC">
        <w:rPr>
          <w:rFonts w:ascii="仿宋" w:eastAsia="仿宋" w:hAnsi="仿宋" w:hint="eastAsia"/>
          <w:sz w:val="32"/>
          <w:szCs w:val="32"/>
        </w:rPr>
        <w:t>、提供双通道体温和温差参数的监测</w:t>
      </w:r>
      <w:r w:rsidRPr="00A672DC">
        <w:rPr>
          <w:rFonts w:ascii="仿宋" w:eastAsia="仿宋" w:hAnsi="仿宋" w:hint="eastAsia"/>
          <w:sz w:val="32"/>
          <w:szCs w:val="32"/>
        </w:rPr>
        <w:t>,</w:t>
      </w:r>
      <w:r w:rsidRPr="00A672DC">
        <w:rPr>
          <w:rFonts w:ascii="仿宋" w:eastAsia="仿宋" w:hAnsi="仿宋"/>
          <w:sz w:val="32"/>
          <w:szCs w:val="32"/>
        </w:rPr>
        <w:t xml:space="preserve"> </w:t>
      </w:r>
      <w:r w:rsidRPr="00A672DC">
        <w:rPr>
          <w:rFonts w:ascii="仿宋" w:eastAsia="仿宋" w:hAnsi="仿宋"/>
          <w:sz w:val="32"/>
          <w:szCs w:val="32"/>
        </w:rPr>
        <w:t>并可</w:t>
      </w:r>
      <w:r w:rsidRPr="00A672DC">
        <w:rPr>
          <w:rFonts w:ascii="仿宋" w:eastAsia="仿宋" w:hAnsi="仿宋" w:hint="eastAsia"/>
          <w:sz w:val="32"/>
          <w:szCs w:val="32"/>
        </w:rPr>
        <w:t>根据</w:t>
      </w:r>
      <w:r w:rsidRPr="00A672DC">
        <w:rPr>
          <w:rFonts w:ascii="仿宋" w:eastAsia="仿宋" w:hAnsi="仿宋"/>
          <w:sz w:val="32"/>
          <w:szCs w:val="32"/>
        </w:rPr>
        <w:t>需</w:t>
      </w:r>
      <w:r w:rsidRPr="00A672DC">
        <w:rPr>
          <w:rFonts w:ascii="仿宋" w:eastAsia="仿宋" w:hAnsi="仿宋" w:hint="eastAsia"/>
          <w:sz w:val="32"/>
          <w:szCs w:val="32"/>
        </w:rPr>
        <w:t>要</w:t>
      </w:r>
      <w:r w:rsidRPr="00A672DC">
        <w:rPr>
          <w:rFonts w:ascii="仿宋" w:eastAsia="仿宋" w:hAnsi="仿宋"/>
          <w:sz w:val="32"/>
          <w:szCs w:val="32"/>
        </w:rPr>
        <w:t>更改体温通道标名</w:t>
      </w:r>
      <w:r w:rsidRPr="00A672DC">
        <w:rPr>
          <w:rFonts w:ascii="仿宋" w:eastAsia="仿宋" w:hAnsi="仿宋" w:hint="eastAsia"/>
          <w:sz w:val="32"/>
          <w:szCs w:val="32"/>
        </w:rPr>
        <w:t>。</w:t>
      </w:r>
    </w:p>
    <w:p w:rsidR="003A752D" w:rsidRPr="00A672DC" w:rsidRDefault="00A672DC" w:rsidP="00A672DC">
      <w:pPr>
        <w:spacing w:line="340" w:lineRule="exact"/>
        <w:ind w:rightChars="20" w:right="42"/>
        <w:rPr>
          <w:rFonts w:ascii="仿宋" w:eastAsia="仿宋" w:hAnsi="仿宋"/>
          <w:b/>
          <w:sz w:val="32"/>
          <w:szCs w:val="32"/>
        </w:rPr>
      </w:pPr>
      <w:r w:rsidRPr="00A672DC">
        <w:rPr>
          <w:rFonts w:ascii="仿宋" w:eastAsia="仿宋" w:hAnsi="仿宋" w:hint="eastAsia"/>
          <w:b/>
          <w:sz w:val="32"/>
          <w:szCs w:val="32"/>
        </w:rPr>
        <w:t>3</w:t>
      </w:r>
      <w:r w:rsidRPr="00A672DC">
        <w:rPr>
          <w:rFonts w:ascii="仿宋" w:eastAsia="仿宋" w:hAnsi="仿宋" w:hint="eastAsia"/>
          <w:b/>
          <w:sz w:val="32"/>
          <w:szCs w:val="32"/>
        </w:rPr>
        <w:t>：系统功能：</w:t>
      </w:r>
    </w:p>
    <w:p w:rsidR="003A752D" w:rsidRPr="00A672DC" w:rsidRDefault="00A672DC" w:rsidP="00A672DC">
      <w:pPr>
        <w:spacing w:line="340" w:lineRule="exact"/>
        <w:ind w:leftChars="200" w:left="420" w:rightChars="20" w:right="42"/>
        <w:rPr>
          <w:rFonts w:ascii="仿宋" w:eastAsia="仿宋" w:hAnsi="仿宋"/>
          <w:sz w:val="32"/>
          <w:szCs w:val="32"/>
        </w:rPr>
      </w:pPr>
      <w:r w:rsidRPr="00A672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▲</w:t>
      </w:r>
      <w:r w:rsidRPr="00A672DC">
        <w:rPr>
          <w:rFonts w:ascii="仿宋" w:eastAsia="仿宋" w:hAnsi="仿宋" w:hint="eastAsia"/>
          <w:sz w:val="32"/>
          <w:szCs w:val="32"/>
        </w:rPr>
        <w:t>3.1</w:t>
      </w:r>
      <w:r w:rsidRPr="00A672DC">
        <w:rPr>
          <w:rFonts w:ascii="仿宋" w:eastAsia="仿宋" w:hAnsi="仿宋" w:hint="eastAsia"/>
          <w:sz w:val="32"/>
          <w:szCs w:val="32"/>
        </w:rPr>
        <w:t>、</w:t>
      </w:r>
      <w:r w:rsidRPr="00A672DC">
        <w:rPr>
          <w:rFonts w:ascii="仿宋" w:eastAsia="仿宋" w:hAnsi="仿宋" w:hint="eastAsia"/>
          <w:sz w:val="32"/>
          <w:szCs w:val="32"/>
        </w:rPr>
        <w:t>支持所有监测参数报警限一键自动设置功能，满足医护团队快速管理患者报警需求，产品用户手册提供报警限自动设置规则。</w:t>
      </w:r>
    </w:p>
    <w:p w:rsidR="003A752D" w:rsidRPr="00A672DC" w:rsidRDefault="00A672DC" w:rsidP="00A672DC">
      <w:pPr>
        <w:spacing w:line="340" w:lineRule="exact"/>
        <w:ind w:leftChars="200" w:left="420" w:rightChars="20" w:right="42"/>
        <w:rPr>
          <w:rFonts w:ascii="仿宋" w:eastAsia="仿宋" w:hAnsi="仿宋"/>
          <w:sz w:val="32"/>
          <w:szCs w:val="32"/>
        </w:rPr>
      </w:pPr>
      <w:r w:rsidRPr="00A672DC">
        <w:rPr>
          <w:rFonts w:ascii="仿宋" w:eastAsia="仿宋" w:hAnsi="仿宋" w:hint="eastAsia"/>
          <w:sz w:val="32"/>
          <w:szCs w:val="32"/>
        </w:rPr>
        <w:t>3.2</w:t>
      </w:r>
      <w:r w:rsidRPr="00A672DC">
        <w:rPr>
          <w:rFonts w:ascii="仿宋" w:eastAsia="仿宋" w:hAnsi="仿宋" w:hint="eastAsia"/>
          <w:sz w:val="32"/>
          <w:szCs w:val="32"/>
        </w:rPr>
        <w:t>、支持肾功能计算功能。</w:t>
      </w:r>
    </w:p>
    <w:p w:rsidR="003A752D" w:rsidRPr="00A672DC" w:rsidRDefault="00A672DC" w:rsidP="00A672DC">
      <w:pPr>
        <w:spacing w:line="340" w:lineRule="exact"/>
        <w:ind w:rightChars="20" w:right="42"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672DC">
        <w:rPr>
          <w:rFonts w:ascii="仿宋" w:eastAsia="仿宋" w:hAnsi="仿宋" w:hint="eastAsia"/>
          <w:sz w:val="32"/>
          <w:szCs w:val="32"/>
        </w:rPr>
        <w:t>3.3</w:t>
      </w:r>
      <w:r w:rsidRPr="00A672DC">
        <w:rPr>
          <w:rFonts w:ascii="仿宋" w:eastAsia="仿宋" w:hAnsi="仿宋" w:hint="eastAsia"/>
          <w:sz w:val="32"/>
          <w:szCs w:val="32"/>
        </w:rPr>
        <w:t>、</w:t>
      </w:r>
      <w:r w:rsidRPr="00A672DC">
        <w:rPr>
          <w:rFonts w:ascii="仿宋" w:eastAsia="仿宋" w:hAnsi="仿宋"/>
          <w:sz w:val="32"/>
          <w:szCs w:val="32"/>
        </w:rPr>
        <w:t>具有图形化</w:t>
      </w:r>
      <w:r w:rsidRPr="00A672DC">
        <w:rPr>
          <w:rFonts w:ascii="仿宋" w:eastAsia="仿宋" w:hAnsi="仿宋" w:hint="eastAsia"/>
          <w:sz w:val="32"/>
          <w:szCs w:val="32"/>
        </w:rPr>
        <w:t>技术</w:t>
      </w:r>
      <w:r w:rsidRPr="00A672DC">
        <w:rPr>
          <w:rFonts w:ascii="仿宋" w:eastAsia="仿宋" w:hAnsi="仿宋"/>
          <w:sz w:val="32"/>
          <w:szCs w:val="32"/>
        </w:rPr>
        <w:t>报警指示功能，</w:t>
      </w:r>
      <w:r w:rsidRPr="00A672DC">
        <w:rPr>
          <w:rFonts w:ascii="仿宋" w:eastAsia="仿宋" w:hAnsi="仿宋" w:hint="eastAsia"/>
          <w:sz w:val="32"/>
          <w:szCs w:val="32"/>
        </w:rPr>
        <w:t>帮助医</w:t>
      </w:r>
      <w:r w:rsidRPr="00A672DC">
        <w:rPr>
          <w:rFonts w:ascii="仿宋" w:eastAsia="仿宋" w:hAnsi="仿宋"/>
          <w:sz w:val="32"/>
          <w:szCs w:val="32"/>
        </w:rPr>
        <w:t>护团队快速识别</w:t>
      </w:r>
      <w:r w:rsidRPr="00A672DC">
        <w:rPr>
          <w:rFonts w:ascii="仿宋" w:eastAsia="仿宋" w:hAnsi="仿宋" w:hint="eastAsia"/>
          <w:sz w:val="32"/>
          <w:szCs w:val="32"/>
        </w:rPr>
        <w:t>报警来</w:t>
      </w:r>
      <w:r w:rsidRPr="00A672DC">
        <w:rPr>
          <w:rFonts w:ascii="仿宋" w:eastAsia="仿宋" w:hAnsi="仿宋"/>
          <w:sz w:val="32"/>
          <w:szCs w:val="32"/>
        </w:rPr>
        <w:t>源</w:t>
      </w:r>
      <w:r w:rsidRPr="00A672DC">
        <w:rPr>
          <w:rFonts w:ascii="仿宋" w:eastAsia="仿宋" w:hAnsi="仿宋" w:hint="eastAsia"/>
          <w:sz w:val="32"/>
          <w:szCs w:val="32"/>
        </w:rPr>
        <w:t>。</w:t>
      </w:r>
    </w:p>
    <w:p w:rsidR="003A752D" w:rsidRPr="00A672DC" w:rsidRDefault="00A672DC" w:rsidP="00A672DC">
      <w:pPr>
        <w:spacing w:line="340" w:lineRule="exact"/>
        <w:ind w:leftChars="200" w:left="420" w:rightChars="20" w:right="42"/>
        <w:rPr>
          <w:rFonts w:ascii="仿宋" w:eastAsia="仿宋" w:hAnsi="仿宋"/>
          <w:sz w:val="32"/>
          <w:szCs w:val="32"/>
        </w:rPr>
      </w:pPr>
      <w:r w:rsidRPr="00A672DC">
        <w:rPr>
          <w:rFonts w:ascii="仿宋" w:eastAsia="仿宋" w:hAnsi="仿宋" w:hint="eastAsia"/>
          <w:sz w:val="32"/>
          <w:szCs w:val="32"/>
        </w:rPr>
        <w:t>3.4</w:t>
      </w:r>
      <w:r w:rsidRPr="00A672DC">
        <w:rPr>
          <w:rFonts w:ascii="仿宋" w:eastAsia="仿宋" w:hAnsi="仿宋" w:hint="eastAsia"/>
          <w:sz w:val="32"/>
          <w:szCs w:val="32"/>
        </w:rPr>
        <w:t>、支持≥</w:t>
      </w:r>
      <w:r w:rsidRPr="00A672DC">
        <w:rPr>
          <w:rFonts w:ascii="仿宋" w:eastAsia="仿宋" w:hAnsi="仿宋" w:hint="eastAsia"/>
          <w:sz w:val="32"/>
          <w:szCs w:val="32"/>
        </w:rPr>
        <w:t>120</w:t>
      </w:r>
      <w:r w:rsidRPr="00A672DC">
        <w:rPr>
          <w:rFonts w:ascii="仿宋" w:eastAsia="仿宋" w:hAnsi="仿宋" w:hint="eastAsia"/>
          <w:sz w:val="32"/>
          <w:szCs w:val="32"/>
        </w:rPr>
        <w:t>小时趋势图和趋势表回顾，支持选择不同趋势组回顾</w:t>
      </w:r>
    </w:p>
    <w:p w:rsidR="003A752D" w:rsidRPr="00A672DC" w:rsidRDefault="00A672DC" w:rsidP="00A672DC">
      <w:pPr>
        <w:spacing w:line="340" w:lineRule="exact"/>
        <w:ind w:leftChars="202" w:left="424" w:rightChars="20" w:right="42" w:firstLine="2"/>
        <w:rPr>
          <w:rFonts w:ascii="仿宋" w:eastAsia="仿宋" w:hAnsi="仿宋"/>
          <w:sz w:val="32"/>
          <w:szCs w:val="32"/>
        </w:rPr>
      </w:pPr>
      <w:r w:rsidRPr="00A672DC">
        <w:rPr>
          <w:rFonts w:ascii="仿宋" w:eastAsia="仿宋" w:hAnsi="仿宋" w:hint="eastAsia"/>
          <w:sz w:val="32"/>
          <w:szCs w:val="32"/>
        </w:rPr>
        <w:t>3.5</w:t>
      </w:r>
      <w:r w:rsidRPr="00A672DC">
        <w:rPr>
          <w:rFonts w:ascii="仿宋" w:eastAsia="仿宋" w:hAnsi="仿宋" w:hint="eastAsia"/>
          <w:sz w:val="32"/>
          <w:szCs w:val="32"/>
        </w:rPr>
        <w:t>、≥</w:t>
      </w:r>
      <w:r w:rsidRPr="00A672DC">
        <w:rPr>
          <w:rFonts w:ascii="仿宋" w:eastAsia="仿宋" w:hAnsi="仿宋"/>
          <w:sz w:val="32"/>
          <w:szCs w:val="32"/>
        </w:rPr>
        <w:t>1000</w:t>
      </w:r>
      <w:r w:rsidRPr="00A672DC">
        <w:rPr>
          <w:rFonts w:ascii="仿宋" w:eastAsia="仿宋" w:hAnsi="仿宋"/>
          <w:sz w:val="32"/>
          <w:szCs w:val="32"/>
        </w:rPr>
        <w:t>条事件回顾。每条报警事件至少能够存储</w:t>
      </w:r>
      <w:r w:rsidRPr="00A672DC">
        <w:rPr>
          <w:rFonts w:ascii="仿宋" w:eastAsia="仿宋" w:hAnsi="仿宋" w:hint="eastAsia"/>
          <w:sz w:val="32"/>
          <w:szCs w:val="32"/>
        </w:rPr>
        <w:t>32</w:t>
      </w:r>
      <w:r w:rsidRPr="00A672DC">
        <w:rPr>
          <w:rFonts w:ascii="仿宋" w:eastAsia="仿宋" w:hAnsi="仿宋" w:hint="eastAsia"/>
          <w:sz w:val="32"/>
          <w:szCs w:val="32"/>
        </w:rPr>
        <w:t>秒三道相关波形，以及报警触发时所有测量参数值</w:t>
      </w:r>
    </w:p>
    <w:p w:rsidR="003A752D" w:rsidRPr="00A672DC" w:rsidRDefault="00A672DC" w:rsidP="00A672DC">
      <w:pPr>
        <w:spacing w:line="340" w:lineRule="exact"/>
        <w:ind w:rightChars="20" w:right="42" w:firstLineChars="200" w:firstLine="640"/>
        <w:rPr>
          <w:rFonts w:ascii="仿宋" w:eastAsia="仿宋" w:hAnsi="仿宋"/>
          <w:sz w:val="32"/>
          <w:szCs w:val="32"/>
        </w:rPr>
      </w:pPr>
      <w:r w:rsidRPr="00A672DC">
        <w:rPr>
          <w:rFonts w:ascii="仿宋" w:eastAsia="仿宋" w:hAnsi="仿宋"/>
          <w:sz w:val="32"/>
          <w:szCs w:val="32"/>
        </w:rPr>
        <w:t>3.</w:t>
      </w:r>
      <w:r w:rsidRPr="00A672DC">
        <w:rPr>
          <w:rFonts w:ascii="仿宋" w:eastAsia="仿宋" w:hAnsi="仿宋" w:hint="eastAsia"/>
          <w:sz w:val="32"/>
          <w:szCs w:val="32"/>
        </w:rPr>
        <w:t>6</w:t>
      </w:r>
      <w:r w:rsidRPr="00A672DC">
        <w:rPr>
          <w:rFonts w:ascii="仿宋" w:eastAsia="仿宋" w:hAnsi="仿宋" w:hint="eastAsia"/>
          <w:sz w:val="32"/>
          <w:szCs w:val="32"/>
        </w:rPr>
        <w:t>、≥</w:t>
      </w:r>
      <w:r w:rsidRPr="00A672DC">
        <w:rPr>
          <w:rFonts w:ascii="仿宋" w:eastAsia="仿宋" w:hAnsi="仿宋" w:hint="eastAsia"/>
          <w:sz w:val="32"/>
          <w:szCs w:val="32"/>
        </w:rPr>
        <w:t>1000</w:t>
      </w:r>
      <w:r w:rsidRPr="00A672DC">
        <w:rPr>
          <w:rFonts w:ascii="仿宋" w:eastAsia="仿宋" w:hAnsi="仿宋" w:hint="eastAsia"/>
          <w:sz w:val="32"/>
          <w:szCs w:val="32"/>
        </w:rPr>
        <w:t>组</w:t>
      </w:r>
      <w:r w:rsidRPr="00A672DC">
        <w:rPr>
          <w:rFonts w:ascii="仿宋" w:eastAsia="仿宋" w:hAnsi="仿宋" w:hint="eastAsia"/>
          <w:sz w:val="32"/>
          <w:szCs w:val="32"/>
        </w:rPr>
        <w:t>NIBP</w:t>
      </w:r>
      <w:r w:rsidRPr="00A672DC">
        <w:rPr>
          <w:rFonts w:ascii="仿宋" w:eastAsia="仿宋" w:hAnsi="仿宋" w:hint="eastAsia"/>
          <w:sz w:val="32"/>
          <w:szCs w:val="32"/>
        </w:rPr>
        <w:t>测</w:t>
      </w:r>
      <w:r w:rsidRPr="00A672DC">
        <w:rPr>
          <w:rFonts w:ascii="仿宋" w:eastAsia="仿宋" w:hAnsi="仿宋"/>
          <w:sz w:val="32"/>
          <w:szCs w:val="32"/>
        </w:rPr>
        <w:t>量结果</w:t>
      </w:r>
    </w:p>
    <w:p w:rsidR="003A752D" w:rsidRPr="00A672DC" w:rsidRDefault="00A672DC" w:rsidP="00A672DC">
      <w:pPr>
        <w:spacing w:line="340" w:lineRule="exact"/>
        <w:ind w:rightChars="20" w:right="42" w:firstLineChars="200" w:firstLine="640"/>
        <w:rPr>
          <w:rFonts w:ascii="仿宋" w:eastAsia="仿宋" w:hAnsi="仿宋"/>
          <w:sz w:val="32"/>
          <w:szCs w:val="32"/>
        </w:rPr>
      </w:pPr>
      <w:r w:rsidRPr="00A672DC">
        <w:rPr>
          <w:rFonts w:ascii="仿宋" w:eastAsia="仿宋" w:hAnsi="仿宋"/>
          <w:sz w:val="32"/>
          <w:szCs w:val="32"/>
        </w:rPr>
        <w:t>3.</w:t>
      </w:r>
      <w:r w:rsidRPr="00A672DC">
        <w:rPr>
          <w:rFonts w:ascii="仿宋" w:eastAsia="仿宋" w:hAnsi="仿宋" w:hint="eastAsia"/>
          <w:sz w:val="32"/>
          <w:szCs w:val="32"/>
        </w:rPr>
        <w:t>7</w:t>
      </w:r>
      <w:r w:rsidRPr="00A672DC">
        <w:rPr>
          <w:rFonts w:ascii="仿宋" w:eastAsia="仿宋" w:hAnsi="仿宋" w:hint="eastAsia"/>
          <w:sz w:val="32"/>
          <w:szCs w:val="32"/>
        </w:rPr>
        <w:t>、</w:t>
      </w:r>
      <w:r w:rsidRPr="00A672DC">
        <w:rPr>
          <w:rFonts w:ascii="仿宋" w:eastAsia="仿宋" w:hAnsi="仿宋" w:hint="eastAsia"/>
          <w:sz w:val="32"/>
          <w:szCs w:val="32"/>
        </w:rPr>
        <w:t>≥</w:t>
      </w:r>
      <w:r w:rsidRPr="00A672DC">
        <w:rPr>
          <w:rFonts w:ascii="仿宋" w:eastAsia="仿宋" w:hAnsi="仿宋" w:hint="eastAsia"/>
          <w:sz w:val="32"/>
          <w:szCs w:val="32"/>
        </w:rPr>
        <w:t>120</w:t>
      </w:r>
      <w:r w:rsidRPr="00A672DC">
        <w:rPr>
          <w:rFonts w:ascii="仿宋" w:eastAsia="仿宋" w:hAnsi="仿宋" w:hint="eastAsia"/>
          <w:sz w:val="32"/>
          <w:szCs w:val="32"/>
        </w:rPr>
        <w:t>小时（分辨率</w:t>
      </w:r>
      <w:r w:rsidRPr="00A672DC">
        <w:rPr>
          <w:rFonts w:ascii="仿宋" w:eastAsia="仿宋" w:hAnsi="仿宋"/>
          <w:sz w:val="32"/>
          <w:szCs w:val="32"/>
        </w:rPr>
        <w:t>1</w:t>
      </w:r>
      <w:r w:rsidRPr="00A672DC">
        <w:rPr>
          <w:rFonts w:ascii="仿宋" w:eastAsia="仿宋" w:hAnsi="仿宋" w:hint="eastAsia"/>
          <w:sz w:val="32"/>
          <w:szCs w:val="32"/>
        </w:rPr>
        <w:t>分钟）</w:t>
      </w:r>
      <w:r w:rsidRPr="00A672DC">
        <w:rPr>
          <w:rFonts w:ascii="仿宋" w:eastAsia="仿宋" w:hAnsi="仿宋" w:hint="eastAsia"/>
          <w:sz w:val="32"/>
          <w:szCs w:val="32"/>
        </w:rPr>
        <w:t>ST</w:t>
      </w:r>
      <w:r w:rsidRPr="00A672DC">
        <w:rPr>
          <w:rFonts w:ascii="仿宋" w:eastAsia="仿宋" w:hAnsi="仿宋" w:hint="eastAsia"/>
          <w:sz w:val="32"/>
          <w:szCs w:val="32"/>
        </w:rPr>
        <w:t>模板存储与回顾</w:t>
      </w:r>
    </w:p>
    <w:p w:rsidR="003A752D" w:rsidRPr="00A672DC" w:rsidRDefault="00A672DC" w:rsidP="00A672DC">
      <w:pPr>
        <w:spacing w:line="340" w:lineRule="exact"/>
        <w:ind w:rightChars="20" w:right="42"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672DC">
        <w:rPr>
          <w:rFonts w:ascii="仿宋" w:eastAsia="仿宋" w:hAnsi="仿宋" w:hint="eastAsia"/>
          <w:color w:val="000000" w:themeColor="text1"/>
          <w:sz w:val="32"/>
          <w:szCs w:val="32"/>
        </w:rPr>
        <w:t>3.8</w:t>
      </w:r>
      <w:r w:rsidRPr="00A672DC">
        <w:rPr>
          <w:rFonts w:ascii="仿宋" w:eastAsia="仿宋" w:hAnsi="仿宋" w:hint="eastAsia"/>
          <w:color w:val="000000" w:themeColor="text1"/>
          <w:sz w:val="32"/>
          <w:szCs w:val="32"/>
        </w:rPr>
        <w:t>、支持</w:t>
      </w:r>
      <w:r w:rsidRPr="00A672DC">
        <w:rPr>
          <w:rFonts w:ascii="仿宋" w:eastAsia="仿宋" w:hAnsi="仿宋" w:hint="eastAsia"/>
          <w:color w:val="000000" w:themeColor="text1"/>
          <w:sz w:val="32"/>
          <w:szCs w:val="32"/>
        </w:rPr>
        <w:t>48</w:t>
      </w:r>
      <w:r w:rsidRPr="00A672DC">
        <w:rPr>
          <w:rFonts w:ascii="仿宋" w:eastAsia="仿宋" w:hAnsi="仿宋" w:hint="eastAsia"/>
          <w:color w:val="000000" w:themeColor="text1"/>
          <w:sz w:val="32"/>
          <w:szCs w:val="32"/>
        </w:rPr>
        <w:t>小时全息波形的存储与回顾功能</w:t>
      </w:r>
    </w:p>
    <w:p w:rsidR="003A752D" w:rsidRPr="00A672DC" w:rsidRDefault="00A672DC" w:rsidP="00A672DC">
      <w:pPr>
        <w:spacing w:line="340" w:lineRule="exact"/>
        <w:ind w:leftChars="226" w:left="475" w:rightChars="20" w:right="42"/>
        <w:rPr>
          <w:rFonts w:ascii="仿宋" w:eastAsia="仿宋" w:hAnsi="仿宋"/>
          <w:sz w:val="32"/>
          <w:szCs w:val="32"/>
        </w:rPr>
      </w:pPr>
      <w:r w:rsidRPr="00A672DC">
        <w:rPr>
          <w:rFonts w:ascii="仿宋" w:eastAsia="仿宋" w:hAnsi="仿宋" w:hint="eastAsia"/>
          <w:color w:val="000000" w:themeColor="text1"/>
          <w:sz w:val="32"/>
          <w:szCs w:val="32"/>
        </w:rPr>
        <w:t>3.9</w:t>
      </w:r>
      <w:r w:rsidRPr="00A672DC">
        <w:rPr>
          <w:rFonts w:ascii="仿宋" w:eastAsia="仿宋" w:hAnsi="仿宋" w:hint="eastAsia"/>
          <w:color w:val="000000" w:themeColor="text1"/>
          <w:sz w:val="32"/>
          <w:szCs w:val="32"/>
        </w:rPr>
        <w:t>、支持监护</w:t>
      </w:r>
      <w:proofErr w:type="gramStart"/>
      <w:r w:rsidRPr="00A672DC">
        <w:rPr>
          <w:rFonts w:ascii="仿宋" w:eastAsia="仿宋" w:hAnsi="仿宋" w:hint="eastAsia"/>
          <w:color w:val="000000" w:themeColor="text1"/>
          <w:sz w:val="32"/>
          <w:szCs w:val="32"/>
        </w:rPr>
        <w:t>仪历史</w:t>
      </w:r>
      <w:proofErr w:type="gramEnd"/>
      <w:r w:rsidRPr="00A672DC">
        <w:rPr>
          <w:rFonts w:ascii="仿宋" w:eastAsia="仿宋" w:hAnsi="仿宋" w:hint="eastAsia"/>
          <w:color w:val="000000" w:themeColor="text1"/>
          <w:sz w:val="32"/>
          <w:szCs w:val="32"/>
        </w:rPr>
        <w:t>病人数据的存储和回顾，并支持通过</w:t>
      </w:r>
      <w:r w:rsidRPr="00A672DC">
        <w:rPr>
          <w:rFonts w:ascii="仿宋" w:eastAsia="仿宋" w:hAnsi="仿宋" w:hint="eastAsia"/>
          <w:color w:val="000000" w:themeColor="text1"/>
          <w:sz w:val="32"/>
          <w:szCs w:val="32"/>
        </w:rPr>
        <w:t>USB</w:t>
      </w:r>
      <w:r w:rsidRPr="00A672DC">
        <w:rPr>
          <w:rFonts w:ascii="仿宋" w:eastAsia="仿宋" w:hAnsi="仿宋" w:hint="eastAsia"/>
          <w:color w:val="000000" w:themeColor="text1"/>
          <w:sz w:val="32"/>
          <w:szCs w:val="32"/>
        </w:rPr>
        <w:t>接口将历史病人数据导出到</w:t>
      </w:r>
      <w:r w:rsidRPr="00A672DC">
        <w:rPr>
          <w:rFonts w:ascii="仿宋" w:eastAsia="仿宋" w:hAnsi="仿宋" w:hint="eastAsia"/>
          <w:color w:val="000000" w:themeColor="text1"/>
          <w:sz w:val="32"/>
          <w:szCs w:val="32"/>
        </w:rPr>
        <w:t>U</w:t>
      </w:r>
      <w:r w:rsidRPr="00A672DC">
        <w:rPr>
          <w:rFonts w:ascii="仿宋" w:eastAsia="仿宋" w:hAnsi="仿宋" w:hint="eastAsia"/>
          <w:color w:val="000000" w:themeColor="text1"/>
          <w:sz w:val="32"/>
          <w:szCs w:val="32"/>
        </w:rPr>
        <w:t>盘。</w:t>
      </w:r>
    </w:p>
    <w:p w:rsidR="003A752D" w:rsidRPr="00A672DC" w:rsidRDefault="00A672DC" w:rsidP="00A672DC">
      <w:pPr>
        <w:spacing w:line="340" w:lineRule="exact"/>
        <w:ind w:leftChars="226" w:left="475" w:rightChars="40" w:right="84"/>
        <w:rPr>
          <w:rFonts w:ascii="仿宋" w:eastAsia="仿宋" w:hAnsi="仿宋"/>
          <w:sz w:val="32"/>
          <w:szCs w:val="32"/>
        </w:rPr>
      </w:pPr>
      <w:r w:rsidRPr="00A672DC">
        <w:rPr>
          <w:rFonts w:ascii="仿宋" w:eastAsia="仿宋" w:hAnsi="仿宋" w:hint="eastAsia"/>
          <w:sz w:val="32"/>
          <w:szCs w:val="32"/>
        </w:rPr>
        <w:t>3.10</w:t>
      </w:r>
      <w:r w:rsidRPr="00A672DC">
        <w:rPr>
          <w:rFonts w:ascii="仿宋" w:eastAsia="仿宋" w:hAnsi="仿宋" w:hint="eastAsia"/>
          <w:sz w:val="32"/>
          <w:szCs w:val="32"/>
        </w:rPr>
        <w:t>、支持</w:t>
      </w:r>
      <w:r w:rsidRPr="00A672DC">
        <w:rPr>
          <w:rFonts w:ascii="仿宋" w:eastAsia="仿宋" w:hAnsi="仿宋" w:hint="eastAsia"/>
          <w:sz w:val="32"/>
          <w:szCs w:val="32"/>
        </w:rPr>
        <w:t>RJ45</w:t>
      </w:r>
      <w:r w:rsidRPr="00A672DC">
        <w:rPr>
          <w:rFonts w:ascii="仿宋" w:eastAsia="仿宋" w:hAnsi="仿宋" w:hint="eastAsia"/>
          <w:sz w:val="32"/>
          <w:szCs w:val="32"/>
        </w:rPr>
        <w:t>接口进行有线网络通信，和除颤监护仪一起联网通信到中心监护系统。</w:t>
      </w:r>
    </w:p>
    <w:p w:rsidR="003A752D" w:rsidRPr="00A672DC" w:rsidRDefault="00A672DC" w:rsidP="00A672DC">
      <w:pPr>
        <w:spacing w:line="340" w:lineRule="exact"/>
        <w:ind w:leftChars="226" w:left="475" w:rightChars="40" w:right="84"/>
        <w:rPr>
          <w:rFonts w:ascii="仿宋" w:eastAsia="仿宋" w:hAnsi="仿宋"/>
          <w:sz w:val="32"/>
          <w:szCs w:val="32"/>
        </w:rPr>
      </w:pPr>
      <w:r w:rsidRPr="00A672DC">
        <w:rPr>
          <w:rFonts w:ascii="仿宋" w:eastAsia="仿宋" w:hAnsi="仿宋" w:hint="eastAsia"/>
          <w:sz w:val="32"/>
          <w:szCs w:val="32"/>
        </w:rPr>
        <w:t>3.11</w:t>
      </w:r>
      <w:r w:rsidRPr="00A672DC">
        <w:rPr>
          <w:rFonts w:ascii="仿宋" w:eastAsia="仿宋" w:hAnsi="仿宋" w:hint="eastAsia"/>
          <w:sz w:val="32"/>
          <w:szCs w:val="32"/>
        </w:rPr>
        <w:t>、支持监护</w:t>
      </w:r>
      <w:proofErr w:type="gramStart"/>
      <w:r w:rsidRPr="00A672DC">
        <w:rPr>
          <w:rFonts w:ascii="仿宋" w:eastAsia="仿宋" w:hAnsi="仿宋" w:hint="eastAsia"/>
          <w:sz w:val="32"/>
          <w:szCs w:val="32"/>
        </w:rPr>
        <w:t>仪进入</w:t>
      </w:r>
      <w:proofErr w:type="gramEnd"/>
      <w:r w:rsidRPr="00A672DC">
        <w:rPr>
          <w:rFonts w:ascii="仿宋" w:eastAsia="仿宋" w:hAnsi="仿宋" w:hint="eastAsia"/>
          <w:sz w:val="32"/>
          <w:szCs w:val="32"/>
        </w:rPr>
        <w:t>夜间模式，隐私模式，演示模式和待机模式。</w:t>
      </w:r>
    </w:p>
    <w:p w:rsidR="003A752D" w:rsidRPr="00A672DC" w:rsidRDefault="00A672DC" w:rsidP="00A672DC">
      <w:pPr>
        <w:spacing w:line="340" w:lineRule="exact"/>
        <w:ind w:leftChars="226" w:left="475" w:rightChars="40" w:right="84"/>
        <w:rPr>
          <w:rFonts w:ascii="仿宋" w:eastAsia="仿宋" w:hAnsi="仿宋"/>
          <w:sz w:val="32"/>
          <w:szCs w:val="32"/>
        </w:rPr>
      </w:pPr>
      <w:r w:rsidRPr="00A672DC">
        <w:rPr>
          <w:rFonts w:ascii="仿宋" w:eastAsia="仿宋" w:hAnsi="仿宋" w:hint="eastAsia"/>
          <w:sz w:val="32"/>
          <w:szCs w:val="32"/>
        </w:rPr>
        <w:t>3.</w:t>
      </w:r>
      <w:r w:rsidRPr="00A672DC">
        <w:rPr>
          <w:rFonts w:ascii="仿宋" w:eastAsia="仿宋" w:hAnsi="仿宋"/>
          <w:sz w:val="32"/>
          <w:szCs w:val="32"/>
        </w:rPr>
        <w:t>1</w:t>
      </w:r>
      <w:r w:rsidRPr="00A672DC">
        <w:rPr>
          <w:rFonts w:ascii="仿宋" w:eastAsia="仿宋" w:hAnsi="仿宋" w:hint="eastAsia"/>
          <w:sz w:val="32"/>
          <w:szCs w:val="32"/>
        </w:rPr>
        <w:t>2</w:t>
      </w:r>
      <w:r w:rsidRPr="00A672DC">
        <w:rPr>
          <w:rFonts w:ascii="仿宋" w:eastAsia="仿宋" w:hAnsi="仿宋" w:hint="eastAsia"/>
          <w:sz w:val="32"/>
          <w:szCs w:val="32"/>
        </w:rPr>
        <w:t>、</w:t>
      </w:r>
      <w:r w:rsidRPr="00A672DC">
        <w:rPr>
          <w:rFonts w:ascii="仿宋" w:eastAsia="仿宋" w:hAnsi="仿宋"/>
          <w:sz w:val="32"/>
          <w:szCs w:val="32"/>
        </w:rPr>
        <w:t>提供</w:t>
      </w:r>
      <w:r w:rsidRPr="00A672DC">
        <w:rPr>
          <w:rFonts w:ascii="仿宋" w:eastAsia="仿宋" w:hAnsi="仿宋" w:hint="eastAsia"/>
          <w:sz w:val="32"/>
          <w:szCs w:val="32"/>
        </w:rPr>
        <w:t>心肌缺血</w:t>
      </w:r>
      <w:r w:rsidRPr="00A672DC">
        <w:rPr>
          <w:rFonts w:ascii="仿宋" w:eastAsia="仿宋" w:hAnsi="仿宋"/>
          <w:sz w:val="32"/>
          <w:szCs w:val="32"/>
        </w:rPr>
        <w:t>评估</w:t>
      </w:r>
      <w:r w:rsidRPr="00A672DC">
        <w:rPr>
          <w:rFonts w:ascii="仿宋" w:eastAsia="仿宋" w:hAnsi="仿宋" w:hint="eastAsia"/>
          <w:sz w:val="32"/>
          <w:szCs w:val="32"/>
        </w:rPr>
        <w:t>工具</w:t>
      </w:r>
      <w:r w:rsidRPr="00A672DC">
        <w:rPr>
          <w:rFonts w:ascii="仿宋" w:eastAsia="仿宋" w:hAnsi="仿宋"/>
          <w:sz w:val="32"/>
          <w:szCs w:val="32"/>
        </w:rPr>
        <w:t>，可以快速查看</w:t>
      </w:r>
      <w:r w:rsidRPr="00A672DC">
        <w:rPr>
          <w:rFonts w:ascii="仿宋" w:eastAsia="仿宋" w:hAnsi="仿宋"/>
          <w:sz w:val="32"/>
          <w:szCs w:val="32"/>
        </w:rPr>
        <w:t>ST</w:t>
      </w:r>
      <w:r w:rsidRPr="00A672DC">
        <w:rPr>
          <w:rFonts w:ascii="仿宋" w:eastAsia="仿宋" w:hAnsi="仿宋"/>
          <w:sz w:val="32"/>
          <w:szCs w:val="32"/>
        </w:rPr>
        <w:t>值的变化</w:t>
      </w:r>
      <w:r w:rsidRPr="00A672DC">
        <w:rPr>
          <w:rFonts w:ascii="仿宋" w:eastAsia="仿宋" w:hAnsi="仿宋" w:hint="eastAsia"/>
          <w:sz w:val="32"/>
          <w:szCs w:val="32"/>
        </w:rPr>
        <w:t>。</w:t>
      </w:r>
    </w:p>
    <w:p w:rsidR="003A752D" w:rsidRPr="00A672DC" w:rsidRDefault="00A672DC" w:rsidP="00A672DC">
      <w:pPr>
        <w:autoSpaceDE w:val="0"/>
        <w:autoSpaceDN w:val="0"/>
        <w:adjustRightInd w:val="0"/>
        <w:spacing w:line="340" w:lineRule="exact"/>
        <w:ind w:leftChars="226" w:left="475" w:rightChars="40" w:right="84"/>
        <w:jc w:val="left"/>
        <w:rPr>
          <w:rFonts w:ascii="仿宋" w:eastAsia="仿宋" w:hAnsi="仿宋"/>
          <w:sz w:val="32"/>
          <w:szCs w:val="32"/>
        </w:rPr>
      </w:pPr>
      <w:r w:rsidRPr="00A672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▲</w:t>
      </w:r>
      <w:r w:rsidRPr="00A672DC">
        <w:rPr>
          <w:rFonts w:ascii="仿宋" w:eastAsia="仿宋" w:hAnsi="仿宋" w:hint="eastAsia"/>
          <w:sz w:val="32"/>
          <w:szCs w:val="32"/>
        </w:rPr>
        <w:t>3.</w:t>
      </w:r>
      <w:r w:rsidRPr="00A672DC">
        <w:rPr>
          <w:rFonts w:ascii="仿宋" w:eastAsia="仿宋" w:hAnsi="仿宋"/>
          <w:sz w:val="32"/>
          <w:szCs w:val="32"/>
        </w:rPr>
        <w:t>1</w:t>
      </w:r>
      <w:r w:rsidRPr="00A672DC">
        <w:rPr>
          <w:rFonts w:ascii="仿宋" w:eastAsia="仿宋" w:hAnsi="仿宋" w:hint="eastAsia"/>
          <w:sz w:val="32"/>
          <w:szCs w:val="32"/>
        </w:rPr>
        <w:t>3</w:t>
      </w:r>
      <w:r w:rsidRPr="00A672DC">
        <w:rPr>
          <w:rFonts w:ascii="仿宋" w:eastAsia="仿宋" w:hAnsi="仿宋" w:hint="eastAsia"/>
          <w:sz w:val="32"/>
          <w:szCs w:val="32"/>
        </w:rPr>
        <w:t>、提供计时器功能，界面区提供设置≥</w:t>
      </w:r>
      <w:r w:rsidRPr="00A672DC">
        <w:rPr>
          <w:rFonts w:ascii="仿宋" w:eastAsia="仿宋" w:hAnsi="仿宋" w:hint="eastAsia"/>
          <w:sz w:val="32"/>
          <w:szCs w:val="32"/>
        </w:rPr>
        <w:t>4</w:t>
      </w:r>
      <w:r w:rsidRPr="00A672DC">
        <w:rPr>
          <w:rFonts w:ascii="仿宋" w:eastAsia="仿宋" w:hAnsi="仿宋" w:hint="eastAsia"/>
          <w:sz w:val="32"/>
          <w:szCs w:val="32"/>
        </w:rPr>
        <w:t>个计时器，每个计时器支持独立设置和计时功能，计时方向包括正计时和倒计时两种选择。</w:t>
      </w:r>
    </w:p>
    <w:p w:rsidR="003A752D" w:rsidRPr="00A672DC" w:rsidRDefault="00A672DC" w:rsidP="00A672DC">
      <w:pPr>
        <w:autoSpaceDE w:val="0"/>
        <w:autoSpaceDN w:val="0"/>
        <w:adjustRightInd w:val="0"/>
        <w:spacing w:line="340" w:lineRule="exact"/>
        <w:ind w:leftChars="226" w:left="475" w:rightChars="40" w:right="84"/>
        <w:jc w:val="left"/>
        <w:rPr>
          <w:rFonts w:ascii="仿宋" w:eastAsia="仿宋" w:hAnsi="仿宋"/>
          <w:sz w:val="32"/>
          <w:szCs w:val="32"/>
        </w:rPr>
      </w:pPr>
      <w:r w:rsidRPr="00A672DC">
        <w:rPr>
          <w:rFonts w:ascii="仿宋" w:eastAsia="仿宋" w:hAnsi="仿宋" w:hint="eastAsia"/>
          <w:sz w:val="32"/>
          <w:szCs w:val="32"/>
        </w:rPr>
        <w:t>3.14</w:t>
      </w:r>
      <w:r w:rsidRPr="00A672DC">
        <w:rPr>
          <w:rFonts w:ascii="仿宋" w:eastAsia="仿宋" w:hAnsi="仿宋" w:hint="eastAsia"/>
          <w:sz w:val="32"/>
          <w:szCs w:val="32"/>
        </w:rPr>
        <w:t>、支持格拉斯哥昏迷评分（</w:t>
      </w:r>
      <w:r w:rsidRPr="00A672DC">
        <w:rPr>
          <w:rFonts w:ascii="仿宋" w:eastAsia="仿宋" w:hAnsi="仿宋"/>
          <w:sz w:val="32"/>
          <w:szCs w:val="32"/>
        </w:rPr>
        <w:t>GCS</w:t>
      </w:r>
      <w:r w:rsidRPr="00A672DC">
        <w:rPr>
          <w:rFonts w:ascii="仿宋" w:eastAsia="仿宋" w:hAnsi="仿宋" w:hint="eastAsia"/>
          <w:sz w:val="32"/>
          <w:szCs w:val="32"/>
        </w:rPr>
        <w:t>）功能。</w:t>
      </w:r>
    </w:p>
    <w:p w:rsidR="003A752D" w:rsidRPr="00A672DC" w:rsidRDefault="00A672DC" w:rsidP="00A672DC">
      <w:pPr>
        <w:autoSpaceDE w:val="0"/>
        <w:autoSpaceDN w:val="0"/>
        <w:adjustRightInd w:val="0"/>
        <w:spacing w:line="340" w:lineRule="exact"/>
        <w:ind w:rightChars="40" w:right="84" w:firstLineChars="100" w:firstLine="320"/>
        <w:jc w:val="left"/>
        <w:rPr>
          <w:rFonts w:ascii="仿宋" w:eastAsia="仿宋" w:hAnsi="仿宋"/>
          <w:sz w:val="32"/>
          <w:szCs w:val="32"/>
        </w:rPr>
      </w:pPr>
      <w:r w:rsidRPr="00A672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▲</w:t>
      </w:r>
      <w:r w:rsidRPr="00A672DC">
        <w:rPr>
          <w:rFonts w:ascii="仿宋" w:eastAsia="仿宋" w:hAnsi="仿宋" w:hint="eastAsia"/>
          <w:sz w:val="32"/>
          <w:szCs w:val="32"/>
        </w:rPr>
        <w:t>3.15</w:t>
      </w:r>
      <w:r w:rsidRPr="00A672DC">
        <w:rPr>
          <w:rFonts w:ascii="仿宋" w:eastAsia="仿宋" w:hAnsi="仿宋" w:hint="eastAsia"/>
          <w:sz w:val="32"/>
          <w:szCs w:val="32"/>
        </w:rPr>
        <w:t>、动态</w:t>
      </w:r>
      <w:r w:rsidRPr="00A672DC">
        <w:rPr>
          <w:rFonts w:ascii="仿宋" w:eastAsia="仿宋" w:hAnsi="仿宋"/>
          <w:sz w:val="32"/>
          <w:szCs w:val="32"/>
        </w:rPr>
        <w:t>趋势界面可支持统计</w:t>
      </w:r>
      <w:r w:rsidRPr="00A672DC">
        <w:rPr>
          <w:rFonts w:ascii="仿宋" w:eastAsia="仿宋" w:hAnsi="仿宋" w:hint="eastAsia"/>
          <w:sz w:val="32"/>
          <w:szCs w:val="32"/>
        </w:rPr>
        <w:t>1-24</w:t>
      </w:r>
      <w:r w:rsidRPr="00A672DC">
        <w:rPr>
          <w:rFonts w:ascii="仿宋" w:eastAsia="仿宋" w:hAnsi="仿宋" w:hint="eastAsia"/>
          <w:sz w:val="32"/>
          <w:szCs w:val="32"/>
        </w:rPr>
        <w:t>小</w:t>
      </w:r>
      <w:r w:rsidRPr="00A672DC">
        <w:rPr>
          <w:rFonts w:ascii="仿宋" w:eastAsia="仿宋" w:hAnsi="仿宋"/>
          <w:sz w:val="32"/>
          <w:szCs w:val="32"/>
        </w:rPr>
        <w:t>时</w:t>
      </w:r>
      <w:r w:rsidRPr="00A672DC">
        <w:rPr>
          <w:rFonts w:ascii="仿宋" w:eastAsia="仿宋" w:hAnsi="仿宋" w:hint="eastAsia"/>
          <w:sz w:val="32"/>
          <w:szCs w:val="32"/>
        </w:rPr>
        <w:t>心</w:t>
      </w:r>
      <w:r w:rsidRPr="00A672DC">
        <w:rPr>
          <w:rFonts w:ascii="仿宋" w:eastAsia="仿宋" w:hAnsi="仿宋"/>
          <w:sz w:val="32"/>
          <w:szCs w:val="32"/>
        </w:rPr>
        <w:t>律失常报警、参数超限报警信息，并对</w:t>
      </w:r>
      <w:r w:rsidRPr="00A672DC">
        <w:rPr>
          <w:rFonts w:ascii="仿宋" w:eastAsia="仿宋" w:hAnsi="仿宋" w:hint="eastAsia"/>
          <w:sz w:val="32"/>
          <w:szCs w:val="32"/>
        </w:rPr>
        <w:t>超</w:t>
      </w:r>
      <w:r w:rsidRPr="00A672DC">
        <w:rPr>
          <w:rFonts w:ascii="仿宋" w:eastAsia="仿宋" w:hAnsi="仿宋"/>
          <w:sz w:val="32"/>
          <w:szCs w:val="32"/>
        </w:rPr>
        <w:t>限报警区间的波形进行高亮显示，</w:t>
      </w:r>
      <w:r w:rsidRPr="00A672DC">
        <w:rPr>
          <w:rFonts w:ascii="仿宋" w:eastAsia="仿宋" w:hAnsi="仿宋" w:hint="eastAsia"/>
          <w:sz w:val="32"/>
          <w:szCs w:val="32"/>
        </w:rPr>
        <w:t>帮助</w:t>
      </w:r>
      <w:r w:rsidRPr="00A672DC">
        <w:rPr>
          <w:rFonts w:ascii="仿宋" w:eastAsia="仿宋" w:hAnsi="仿宋"/>
          <w:sz w:val="32"/>
          <w:szCs w:val="32"/>
        </w:rPr>
        <w:t>医护人员快速识别异常</w:t>
      </w:r>
      <w:r w:rsidRPr="00A672DC">
        <w:rPr>
          <w:rFonts w:ascii="仿宋" w:eastAsia="仿宋" w:hAnsi="仿宋" w:hint="eastAsia"/>
          <w:sz w:val="32"/>
          <w:szCs w:val="32"/>
        </w:rPr>
        <w:t>趋势</w:t>
      </w:r>
      <w:r w:rsidRPr="00A672DC">
        <w:rPr>
          <w:rFonts w:ascii="仿宋" w:eastAsia="仿宋" w:hAnsi="仿宋"/>
          <w:sz w:val="32"/>
          <w:szCs w:val="32"/>
        </w:rPr>
        <w:t>信息。</w:t>
      </w:r>
    </w:p>
    <w:p w:rsidR="003A752D" w:rsidRPr="00A672DC" w:rsidRDefault="00A672DC" w:rsidP="00A672DC">
      <w:pPr>
        <w:spacing w:line="340" w:lineRule="exact"/>
        <w:ind w:leftChars="226" w:left="475" w:rightChars="20" w:right="42"/>
        <w:rPr>
          <w:rFonts w:ascii="仿宋" w:eastAsia="仿宋" w:hAnsi="仿宋"/>
          <w:sz w:val="32"/>
          <w:szCs w:val="32"/>
        </w:rPr>
      </w:pPr>
      <w:r w:rsidRPr="00A672DC">
        <w:rPr>
          <w:rFonts w:ascii="仿宋" w:eastAsia="仿宋" w:hAnsi="仿宋" w:hint="eastAsia"/>
          <w:sz w:val="32"/>
          <w:szCs w:val="32"/>
        </w:rPr>
        <w:t>3.16</w:t>
      </w:r>
      <w:r w:rsidRPr="00A672DC">
        <w:rPr>
          <w:rFonts w:ascii="仿宋" w:eastAsia="仿宋" w:hAnsi="仿宋" w:hint="eastAsia"/>
          <w:sz w:val="32"/>
          <w:szCs w:val="32"/>
        </w:rPr>
        <w:t>、提供屏幕截图功能，将屏幕截图通过</w:t>
      </w:r>
      <w:r w:rsidRPr="00A672DC">
        <w:rPr>
          <w:rFonts w:ascii="仿宋" w:eastAsia="仿宋" w:hAnsi="仿宋" w:hint="eastAsia"/>
          <w:sz w:val="32"/>
          <w:szCs w:val="32"/>
        </w:rPr>
        <w:t>USB</w:t>
      </w:r>
      <w:r w:rsidRPr="00A672DC">
        <w:rPr>
          <w:rFonts w:ascii="仿宋" w:eastAsia="仿宋" w:hAnsi="仿宋" w:hint="eastAsia"/>
          <w:sz w:val="32"/>
          <w:szCs w:val="32"/>
        </w:rPr>
        <w:t>接口导出到</w:t>
      </w:r>
      <w:r w:rsidRPr="00A672DC">
        <w:rPr>
          <w:rFonts w:ascii="仿宋" w:eastAsia="仿宋" w:hAnsi="仿宋" w:hint="eastAsia"/>
          <w:sz w:val="32"/>
          <w:szCs w:val="32"/>
        </w:rPr>
        <w:t>U</w:t>
      </w:r>
      <w:r w:rsidRPr="00A672DC">
        <w:rPr>
          <w:rFonts w:ascii="仿宋" w:eastAsia="仿宋" w:hAnsi="仿宋" w:hint="eastAsia"/>
          <w:sz w:val="32"/>
          <w:szCs w:val="32"/>
        </w:rPr>
        <w:t>盘。</w:t>
      </w:r>
    </w:p>
    <w:sectPr w:rsidR="003A752D" w:rsidRPr="00A672DC" w:rsidSect="003A752D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2DC" w:rsidRDefault="00A672DC" w:rsidP="00A672DC">
      <w:r>
        <w:separator/>
      </w:r>
    </w:p>
  </w:endnote>
  <w:endnote w:type="continuationSeparator" w:id="0">
    <w:p w:rsidR="00A672DC" w:rsidRDefault="00A672DC" w:rsidP="00A67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Arial"/>
    <w:charset w:val="00"/>
    <w:family w:val="swiss"/>
    <w:pitch w:val="default"/>
    <w:sig w:usb0="00000000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2DC" w:rsidRDefault="00A672DC" w:rsidP="00A672DC">
      <w:r>
        <w:separator/>
      </w:r>
    </w:p>
  </w:footnote>
  <w:footnote w:type="continuationSeparator" w:id="0">
    <w:p w:rsidR="00A672DC" w:rsidRDefault="00A672DC" w:rsidP="00A672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IwN2QyMGVkZjFmM2ZlNzljNzQ3Y2E2M2I1ZTA4MDgifQ=="/>
  </w:docVars>
  <w:rsids>
    <w:rsidRoot w:val="00224A58"/>
    <w:rsid w:val="00006DA4"/>
    <w:rsid w:val="00015B57"/>
    <w:rsid w:val="00040BF5"/>
    <w:rsid w:val="0004340F"/>
    <w:rsid w:val="00045BA4"/>
    <w:rsid w:val="00051BEC"/>
    <w:rsid w:val="00053451"/>
    <w:rsid w:val="00063BD8"/>
    <w:rsid w:val="00063ED9"/>
    <w:rsid w:val="00074361"/>
    <w:rsid w:val="00074D25"/>
    <w:rsid w:val="0007650A"/>
    <w:rsid w:val="000877D6"/>
    <w:rsid w:val="00097234"/>
    <w:rsid w:val="000A0A8E"/>
    <w:rsid w:val="000A5367"/>
    <w:rsid w:val="000C343A"/>
    <w:rsid w:val="000C6F5B"/>
    <w:rsid w:val="000D0EA6"/>
    <w:rsid w:val="000D58B5"/>
    <w:rsid w:val="000E0F6F"/>
    <w:rsid w:val="000E7B4C"/>
    <w:rsid w:val="000F4DE0"/>
    <w:rsid w:val="001008D2"/>
    <w:rsid w:val="0010650D"/>
    <w:rsid w:val="00136EE8"/>
    <w:rsid w:val="001414EB"/>
    <w:rsid w:val="00152F2A"/>
    <w:rsid w:val="00157457"/>
    <w:rsid w:val="0016587E"/>
    <w:rsid w:val="001731C1"/>
    <w:rsid w:val="00177F29"/>
    <w:rsid w:val="001A031F"/>
    <w:rsid w:val="001A196B"/>
    <w:rsid w:val="001A2D75"/>
    <w:rsid w:val="001B1033"/>
    <w:rsid w:val="001D1630"/>
    <w:rsid w:val="001E2E2D"/>
    <w:rsid w:val="001E4C30"/>
    <w:rsid w:val="001F7E39"/>
    <w:rsid w:val="002032DD"/>
    <w:rsid w:val="002217E5"/>
    <w:rsid w:val="002222AA"/>
    <w:rsid w:val="00224A58"/>
    <w:rsid w:val="00231E4A"/>
    <w:rsid w:val="0023219B"/>
    <w:rsid w:val="00243A27"/>
    <w:rsid w:val="00255C66"/>
    <w:rsid w:val="00263786"/>
    <w:rsid w:val="00266A64"/>
    <w:rsid w:val="0026778F"/>
    <w:rsid w:val="00287FAB"/>
    <w:rsid w:val="002A2F42"/>
    <w:rsid w:val="002C4BDD"/>
    <w:rsid w:val="002C693E"/>
    <w:rsid w:val="002D39EA"/>
    <w:rsid w:val="002E66B7"/>
    <w:rsid w:val="002F3DDC"/>
    <w:rsid w:val="002F6233"/>
    <w:rsid w:val="003000FC"/>
    <w:rsid w:val="00302E4A"/>
    <w:rsid w:val="00304E3A"/>
    <w:rsid w:val="00310642"/>
    <w:rsid w:val="003131B5"/>
    <w:rsid w:val="00314B18"/>
    <w:rsid w:val="0032529F"/>
    <w:rsid w:val="00340D44"/>
    <w:rsid w:val="0034104D"/>
    <w:rsid w:val="00361A07"/>
    <w:rsid w:val="003743E1"/>
    <w:rsid w:val="00374992"/>
    <w:rsid w:val="003935C2"/>
    <w:rsid w:val="00393A4E"/>
    <w:rsid w:val="003A61D3"/>
    <w:rsid w:val="003A752D"/>
    <w:rsid w:val="003C38CF"/>
    <w:rsid w:val="003E0CC7"/>
    <w:rsid w:val="003F2E36"/>
    <w:rsid w:val="0040260B"/>
    <w:rsid w:val="004143A2"/>
    <w:rsid w:val="0041631B"/>
    <w:rsid w:val="0043414A"/>
    <w:rsid w:val="00483145"/>
    <w:rsid w:val="004866A8"/>
    <w:rsid w:val="004909E3"/>
    <w:rsid w:val="00492C7F"/>
    <w:rsid w:val="004A10EB"/>
    <w:rsid w:val="004B5A4C"/>
    <w:rsid w:val="004C77B3"/>
    <w:rsid w:val="004F7701"/>
    <w:rsid w:val="00501CA4"/>
    <w:rsid w:val="0050221F"/>
    <w:rsid w:val="00512C65"/>
    <w:rsid w:val="00512E97"/>
    <w:rsid w:val="005246DD"/>
    <w:rsid w:val="005458DA"/>
    <w:rsid w:val="005461A8"/>
    <w:rsid w:val="00546AE3"/>
    <w:rsid w:val="00547658"/>
    <w:rsid w:val="005623B2"/>
    <w:rsid w:val="00572BD2"/>
    <w:rsid w:val="00585BF5"/>
    <w:rsid w:val="0059704F"/>
    <w:rsid w:val="00597E7E"/>
    <w:rsid w:val="005A529E"/>
    <w:rsid w:val="005B2AAB"/>
    <w:rsid w:val="005B366D"/>
    <w:rsid w:val="005B41A0"/>
    <w:rsid w:val="005B46EE"/>
    <w:rsid w:val="005D44D3"/>
    <w:rsid w:val="005E1F10"/>
    <w:rsid w:val="005E4834"/>
    <w:rsid w:val="005E7541"/>
    <w:rsid w:val="005F3CE0"/>
    <w:rsid w:val="005F6D87"/>
    <w:rsid w:val="00611516"/>
    <w:rsid w:val="0061623A"/>
    <w:rsid w:val="006272F9"/>
    <w:rsid w:val="006370D6"/>
    <w:rsid w:val="0063728D"/>
    <w:rsid w:val="0064123D"/>
    <w:rsid w:val="006429AD"/>
    <w:rsid w:val="0064640C"/>
    <w:rsid w:val="006468D7"/>
    <w:rsid w:val="00652977"/>
    <w:rsid w:val="006751BB"/>
    <w:rsid w:val="00675F48"/>
    <w:rsid w:val="0068488B"/>
    <w:rsid w:val="00685D7A"/>
    <w:rsid w:val="00695A23"/>
    <w:rsid w:val="006973AF"/>
    <w:rsid w:val="006A290F"/>
    <w:rsid w:val="006B5AB2"/>
    <w:rsid w:val="006C79DE"/>
    <w:rsid w:val="006D2E20"/>
    <w:rsid w:val="006E32F1"/>
    <w:rsid w:val="006E66EC"/>
    <w:rsid w:val="006F48CB"/>
    <w:rsid w:val="006F5278"/>
    <w:rsid w:val="006F6B28"/>
    <w:rsid w:val="007010DE"/>
    <w:rsid w:val="00722ABC"/>
    <w:rsid w:val="00722E58"/>
    <w:rsid w:val="00736975"/>
    <w:rsid w:val="00740565"/>
    <w:rsid w:val="007448AD"/>
    <w:rsid w:val="007504F3"/>
    <w:rsid w:val="00752F3C"/>
    <w:rsid w:val="0076070D"/>
    <w:rsid w:val="00766C87"/>
    <w:rsid w:val="0077062F"/>
    <w:rsid w:val="0078578E"/>
    <w:rsid w:val="0079126E"/>
    <w:rsid w:val="007A555B"/>
    <w:rsid w:val="007B0278"/>
    <w:rsid w:val="007B0D6C"/>
    <w:rsid w:val="007B2309"/>
    <w:rsid w:val="007C0A6E"/>
    <w:rsid w:val="007C2FA1"/>
    <w:rsid w:val="007C3436"/>
    <w:rsid w:val="007C5090"/>
    <w:rsid w:val="007E340C"/>
    <w:rsid w:val="007F1279"/>
    <w:rsid w:val="008008E0"/>
    <w:rsid w:val="008037A6"/>
    <w:rsid w:val="00810CD9"/>
    <w:rsid w:val="00814088"/>
    <w:rsid w:val="00814910"/>
    <w:rsid w:val="00820F98"/>
    <w:rsid w:val="00821141"/>
    <w:rsid w:val="008263AD"/>
    <w:rsid w:val="008269D0"/>
    <w:rsid w:val="0083424F"/>
    <w:rsid w:val="008501BA"/>
    <w:rsid w:val="008563B4"/>
    <w:rsid w:val="0087279D"/>
    <w:rsid w:val="00872A5B"/>
    <w:rsid w:val="008735A6"/>
    <w:rsid w:val="00882006"/>
    <w:rsid w:val="008C1A41"/>
    <w:rsid w:val="008C7BCA"/>
    <w:rsid w:val="008E4E03"/>
    <w:rsid w:val="008F6D0F"/>
    <w:rsid w:val="009069D9"/>
    <w:rsid w:val="009106EE"/>
    <w:rsid w:val="0091098A"/>
    <w:rsid w:val="00912C99"/>
    <w:rsid w:val="009339CC"/>
    <w:rsid w:val="00934911"/>
    <w:rsid w:val="00940796"/>
    <w:rsid w:val="0095193E"/>
    <w:rsid w:val="009544EE"/>
    <w:rsid w:val="0095745A"/>
    <w:rsid w:val="00970A2B"/>
    <w:rsid w:val="00972069"/>
    <w:rsid w:val="00981407"/>
    <w:rsid w:val="009928CC"/>
    <w:rsid w:val="009A7891"/>
    <w:rsid w:val="009B22ED"/>
    <w:rsid w:val="009B55DC"/>
    <w:rsid w:val="009B6E76"/>
    <w:rsid w:val="009D1D1A"/>
    <w:rsid w:val="009D6649"/>
    <w:rsid w:val="009E0363"/>
    <w:rsid w:val="009E5C2B"/>
    <w:rsid w:val="009F2F3C"/>
    <w:rsid w:val="009F5A87"/>
    <w:rsid w:val="009F7036"/>
    <w:rsid w:val="00A0104E"/>
    <w:rsid w:val="00A052D9"/>
    <w:rsid w:val="00A05BEF"/>
    <w:rsid w:val="00A06F54"/>
    <w:rsid w:val="00A10C6F"/>
    <w:rsid w:val="00A119F7"/>
    <w:rsid w:val="00A138CA"/>
    <w:rsid w:val="00A14653"/>
    <w:rsid w:val="00A23BD5"/>
    <w:rsid w:val="00A31B35"/>
    <w:rsid w:val="00A42B09"/>
    <w:rsid w:val="00A50FA5"/>
    <w:rsid w:val="00A51F37"/>
    <w:rsid w:val="00A62A0D"/>
    <w:rsid w:val="00A672DC"/>
    <w:rsid w:val="00A67BA2"/>
    <w:rsid w:val="00A742ED"/>
    <w:rsid w:val="00A77296"/>
    <w:rsid w:val="00A77C86"/>
    <w:rsid w:val="00AA6D30"/>
    <w:rsid w:val="00AA744F"/>
    <w:rsid w:val="00AB1BEE"/>
    <w:rsid w:val="00AB3DA9"/>
    <w:rsid w:val="00AB6353"/>
    <w:rsid w:val="00AC0691"/>
    <w:rsid w:val="00AE3658"/>
    <w:rsid w:val="00AE4B0B"/>
    <w:rsid w:val="00AE5AFC"/>
    <w:rsid w:val="00AF10D9"/>
    <w:rsid w:val="00AF316F"/>
    <w:rsid w:val="00B049ED"/>
    <w:rsid w:val="00B106B4"/>
    <w:rsid w:val="00B1073A"/>
    <w:rsid w:val="00B1441E"/>
    <w:rsid w:val="00B14F17"/>
    <w:rsid w:val="00B204D1"/>
    <w:rsid w:val="00B30810"/>
    <w:rsid w:val="00B50739"/>
    <w:rsid w:val="00B5415C"/>
    <w:rsid w:val="00B62CB0"/>
    <w:rsid w:val="00B71816"/>
    <w:rsid w:val="00B73794"/>
    <w:rsid w:val="00B75032"/>
    <w:rsid w:val="00B75933"/>
    <w:rsid w:val="00B77069"/>
    <w:rsid w:val="00BA1E44"/>
    <w:rsid w:val="00BA3C23"/>
    <w:rsid w:val="00BA4AC5"/>
    <w:rsid w:val="00BA55F4"/>
    <w:rsid w:val="00BA5B5E"/>
    <w:rsid w:val="00BA6C04"/>
    <w:rsid w:val="00BB07BC"/>
    <w:rsid w:val="00BC278D"/>
    <w:rsid w:val="00BE7634"/>
    <w:rsid w:val="00BF1D8B"/>
    <w:rsid w:val="00C02F1E"/>
    <w:rsid w:val="00C144D7"/>
    <w:rsid w:val="00C154BA"/>
    <w:rsid w:val="00C32B76"/>
    <w:rsid w:val="00C42ECF"/>
    <w:rsid w:val="00C452CD"/>
    <w:rsid w:val="00C45A2C"/>
    <w:rsid w:val="00C50520"/>
    <w:rsid w:val="00C8395D"/>
    <w:rsid w:val="00C85E5F"/>
    <w:rsid w:val="00C903B9"/>
    <w:rsid w:val="00CA446A"/>
    <w:rsid w:val="00CC7171"/>
    <w:rsid w:val="00CD66D4"/>
    <w:rsid w:val="00CE1C76"/>
    <w:rsid w:val="00CE49CE"/>
    <w:rsid w:val="00CE5A29"/>
    <w:rsid w:val="00CF21D4"/>
    <w:rsid w:val="00CF633C"/>
    <w:rsid w:val="00D03468"/>
    <w:rsid w:val="00D32244"/>
    <w:rsid w:val="00D33177"/>
    <w:rsid w:val="00D470CE"/>
    <w:rsid w:val="00D53EF3"/>
    <w:rsid w:val="00D64A9B"/>
    <w:rsid w:val="00D64F6E"/>
    <w:rsid w:val="00D67914"/>
    <w:rsid w:val="00D7641F"/>
    <w:rsid w:val="00D807A8"/>
    <w:rsid w:val="00D84559"/>
    <w:rsid w:val="00DB324C"/>
    <w:rsid w:val="00DB5583"/>
    <w:rsid w:val="00DB7095"/>
    <w:rsid w:val="00DC5F3B"/>
    <w:rsid w:val="00DC6597"/>
    <w:rsid w:val="00DE4D58"/>
    <w:rsid w:val="00DF29B9"/>
    <w:rsid w:val="00DF44B3"/>
    <w:rsid w:val="00DF5E81"/>
    <w:rsid w:val="00DF69D8"/>
    <w:rsid w:val="00E028D8"/>
    <w:rsid w:val="00E0623F"/>
    <w:rsid w:val="00E07D70"/>
    <w:rsid w:val="00E12C15"/>
    <w:rsid w:val="00E2633F"/>
    <w:rsid w:val="00E26E93"/>
    <w:rsid w:val="00E30D42"/>
    <w:rsid w:val="00E37257"/>
    <w:rsid w:val="00E4315F"/>
    <w:rsid w:val="00E54615"/>
    <w:rsid w:val="00E61328"/>
    <w:rsid w:val="00E66F64"/>
    <w:rsid w:val="00E70429"/>
    <w:rsid w:val="00E91DAB"/>
    <w:rsid w:val="00E96442"/>
    <w:rsid w:val="00E96DC4"/>
    <w:rsid w:val="00EA2D34"/>
    <w:rsid w:val="00EB46AA"/>
    <w:rsid w:val="00EC408D"/>
    <w:rsid w:val="00EC6899"/>
    <w:rsid w:val="00ED106F"/>
    <w:rsid w:val="00ED3DF2"/>
    <w:rsid w:val="00ED536A"/>
    <w:rsid w:val="00ED7B8F"/>
    <w:rsid w:val="00EE3115"/>
    <w:rsid w:val="00F00328"/>
    <w:rsid w:val="00F07BBF"/>
    <w:rsid w:val="00F26FEA"/>
    <w:rsid w:val="00F31E99"/>
    <w:rsid w:val="00F51B57"/>
    <w:rsid w:val="00F52D9A"/>
    <w:rsid w:val="00F56F6C"/>
    <w:rsid w:val="00F61358"/>
    <w:rsid w:val="00F622E3"/>
    <w:rsid w:val="00F77BF7"/>
    <w:rsid w:val="00F8002E"/>
    <w:rsid w:val="00F84F53"/>
    <w:rsid w:val="00F93BBE"/>
    <w:rsid w:val="00F95015"/>
    <w:rsid w:val="00F97B2C"/>
    <w:rsid w:val="00FA19B9"/>
    <w:rsid w:val="00FA7471"/>
    <w:rsid w:val="00FB0F11"/>
    <w:rsid w:val="00FC0D33"/>
    <w:rsid w:val="00FC134F"/>
    <w:rsid w:val="00FD1A48"/>
    <w:rsid w:val="00FD2EE6"/>
    <w:rsid w:val="00FD4CDC"/>
    <w:rsid w:val="00FD68DC"/>
    <w:rsid w:val="00FE030A"/>
    <w:rsid w:val="00FF6A7A"/>
    <w:rsid w:val="21193A32"/>
    <w:rsid w:val="32516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iPriority="99" w:qFormat="1"/>
    <w:lsdException w:name="header" w:semiHidden="0" w:unhideWhenUsed="0"/>
    <w:lsdException w:name="footer" w:semiHidden="0" w:unhideWhenUsed="0"/>
    <w:lsdException w:name="caption" w:qFormat="1"/>
    <w:lsdException w:name="annotation reference" w:semiHidden="0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HTML Top of Form" w:uiPriority="99"/>
    <w:lsdException w:name="HTML Bottom of Form" w:uiPriority="99"/>
    <w:lsdException w:name="Normal (Web)" w:semiHidden="0" w:uiPriority="99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52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A752D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rsid w:val="003A752D"/>
    <w:rPr>
      <w:rFonts w:ascii="宋体"/>
      <w:sz w:val="18"/>
      <w:szCs w:val="18"/>
    </w:rPr>
  </w:style>
  <w:style w:type="paragraph" w:styleId="a4">
    <w:name w:val="annotation text"/>
    <w:basedOn w:val="a"/>
    <w:link w:val="Char0"/>
    <w:uiPriority w:val="99"/>
    <w:unhideWhenUsed/>
    <w:qFormat/>
    <w:rsid w:val="003A752D"/>
    <w:pPr>
      <w:jc w:val="left"/>
    </w:pPr>
  </w:style>
  <w:style w:type="paragraph" w:styleId="a5">
    <w:name w:val="Balloon Text"/>
    <w:basedOn w:val="a"/>
    <w:link w:val="Char1"/>
    <w:rsid w:val="003A752D"/>
    <w:rPr>
      <w:sz w:val="18"/>
      <w:szCs w:val="18"/>
    </w:rPr>
  </w:style>
  <w:style w:type="paragraph" w:styleId="a6">
    <w:name w:val="footer"/>
    <w:basedOn w:val="a"/>
    <w:link w:val="Char2"/>
    <w:rsid w:val="003A75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rsid w:val="003A75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rsid w:val="003A75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annotation subject"/>
    <w:basedOn w:val="a4"/>
    <w:next w:val="a4"/>
    <w:link w:val="Char4"/>
    <w:qFormat/>
    <w:rsid w:val="003A752D"/>
    <w:rPr>
      <w:b/>
      <w:bCs/>
    </w:rPr>
  </w:style>
  <w:style w:type="table" w:styleId="aa">
    <w:name w:val="Table Grid"/>
    <w:basedOn w:val="a1"/>
    <w:rsid w:val="003A7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uiPriority w:val="99"/>
    <w:unhideWhenUsed/>
    <w:rsid w:val="003A752D"/>
    <w:rPr>
      <w:sz w:val="21"/>
      <w:szCs w:val="21"/>
    </w:rPr>
  </w:style>
  <w:style w:type="character" w:customStyle="1" w:styleId="Char3">
    <w:name w:val="页眉 Char"/>
    <w:link w:val="a7"/>
    <w:rsid w:val="003A752D"/>
    <w:rPr>
      <w:kern w:val="2"/>
      <w:sz w:val="18"/>
      <w:szCs w:val="18"/>
    </w:rPr>
  </w:style>
  <w:style w:type="character" w:customStyle="1" w:styleId="Char2">
    <w:name w:val="页脚 Char"/>
    <w:link w:val="a6"/>
    <w:qFormat/>
    <w:rsid w:val="003A752D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3A752D"/>
    <w:pPr>
      <w:ind w:firstLineChars="200" w:firstLine="420"/>
    </w:pPr>
    <w:rPr>
      <w:rFonts w:ascii="Calibri" w:hAnsi="Calibri"/>
      <w:szCs w:val="22"/>
    </w:rPr>
  </w:style>
  <w:style w:type="paragraph" w:customStyle="1" w:styleId="Default">
    <w:name w:val="Default"/>
    <w:qFormat/>
    <w:rsid w:val="003A752D"/>
    <w:pPr>
      <w:widowControl w:val="0"/>
      <w:autoSpaceDE w:val="0"/>
      <w:autoSpaceDN w:val="0"/>
      <w:adjustRightInd w:val="0"/>
    </w:pPr>
    <w:rPr>
      <w:rFonts w:ascii="Myriad Pro" w:eastAsia="Myriad Pro" w:hAnsi="Myriad Pro" w:cs="Myriad Pro"/>
      <w:color w:val="000000"/>
      <w:sz w:val="24"/>
      <w:szCs w:val="24"/>
    </w:rPr>
  </w:style>
  <w:style w:type="character" w:customStyle="1" w:styleId="Char0">
    <w:name w:val="批注文字 Char"/>
    <w:link w:val="a4"/>
    <w:uiPriority w:val="99"/>
    <w:rsid w:val="003A752D"/>
    <w:rPr>
      <w:kern w:val="2"/>
      <w:sz w:val="21"/>
      <w:szCs w:val="24"/>
    </w:rPr>
  </w:style>
  <w:style w:type="character" w:customStyle="1" w:styleId="Char1">
    <w:name w:val="批注框文本 Char"/>
    <w:link w:val="a5"/>
    <w:qFormat/>
    <w:rsid w:val="003A752D"/>
    <w:rPr>
      <w:kern w:val="2"/>
      <w:sz w:val="18"/>
      <w:szCs w:val="18"/>
    </w:rPr>
  </w:style>
  <w:style w:type="character" w:customStyle="1" w:styleId="Char">
    <w:name w:val="文档结构图 Char"/>
    <w:basedOn w:val="a0"/>
    <w:link w:val="a3"/>
    <w:rsid w:val="003A752D"/>
    <w:rPr>
      <w:rFonts w:ascii="宋体"/>
      <w:kern w:val="2"/>
      <w:sz w:val="18"/>
      <w:szCs w:val="18"/>
    </w:rPr>
  </w:style>
  <w:style w:type="character" w:customStyle="1" w:styleId="Char4">
    <w:name w:val="批注主题 Char"/>
    <w:basedOn w:val="Char0"/>
    <w:link w:val="a9"/>
    <w:rsid w:val="003A752D"/>
    <w:rPr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7102CA-457F-4E8D-9980-C4596F299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1335</Words>
  <Characters>345</Characters>
  <Application>Microsoft Office Word</Application>
  <DocSecurity>0</DocSecurity>
  <Lines>2</Lines>
  <Paragraphs>3</Paragraphs>
  <ScaleCrop>false</ScaleCrop>
  <Company>mr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50212362</dc:creator>
  <cp:lastModifiedBy>Administrator</cp:lastModifiedBy>
  <cp:revision>5</cp:revision>
  <dcterms:created xsi:type="dcterms:W3CDTF">2019-06-05T05:51:00Z</dcterms:created>
  <dcterms:modified xsi:type="dcterms:W3CDTF">2023-01-11T09:51:00Z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395844BC9F0C42728B10F29FC3A3B423</vt:lpwstr>
  </property>
</Properties>
</file>