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7236" w:rsidRDefault="005957CE">
      <w:pPr>
        <w:pStyle w:val="A7"/>
        <w:framePr w:wrap="auto" w:yAlign="inline"/>
        <w:spacing w:line="360" w:lineRule="auto"/>
        <w:ind w:firstLineChars="900" w:firstLine="2891"/>
        <w:rPr>
          <w:rFonts w:eastAsia="宋体"/>
          <w:b/>
          <w:bCs/>
          <w:sz w:val="32"/>
          <w:szCs w:val="32"/>
        </w:rPr>
      </w:pPr>
      <w:r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t>煮沸消毒器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  <w:r w:rsidR="0036688D">
        <w:rPr>
          <w:rFonts w:ascii="宋体" w:eastAsia="宋体" w:hAnsi="宋体" w:cs="宋体" w:hint="eastAsia"/>
          <w:b/>
          <w:bCs/>
          <w:sz w:val="32"/>
          <w:szCs w:val="32"/>
          <w:lang w:val="zh-TW"/>
        </w:rPr>
        <w:t>招标</w:t>
      </w:r>
      <w:r>
        <w:rPr>
          <w:rFonts w:ascii="宋体" w:eastAsia="宋体" w:hAnsi="宋体" w:cs="宋体" w:hint="eastAsia"/>
          <w:b/>
          <w:bCs/>
          <w:sz w:val="32"/>
          <w:szCs w:val="32"/>
          <w:lang w:val="zh-TW"/>
        </w:rPr>
        <w:t>参数</w:t>
      </w:r>
    </w:p>
    <w:p w:rsidR="007D7236" w:rsidRDefault="007D7236">
      <w:pPr>
        <w:pStyle w:val="A7"/>
        <w:framePr w:wrap="auto" w:yAlign="inline"/>
        <w:spacing w:line="360" w:lineRule="auto"/>
        <w:jc w:val="center"/>
        <w:rPr>
          <w:b/>
          <w:bCs/>
          <w:sz w:val="32"/>
          <w:szCs w:val="32"/>
        </w:rPr>
      </w:pPr>
    </w:p>
    <w:p w:rsidR="007D7236" w:rsidRPr="0071620E" w:rsidRDefault="005957CE">
      <w:pPr>
        <w:pStyle w:val="A7"/>
        <w:framePr w:wrap="auto" w:yAlign="inline"/>
        <w:ind w:right="630"/>
        <w:jc w:val="left"/>
        <w:rPr>
          <w:b/>
          <w:bCs/>
          <w:sz w:val="24"/>
          <w:szCs w:val="24"/>
          <w:lang w:val="zh-TW" w:eastAsia="zh-TW"/>
        </w:rPr>
      </w:pPr>
      <w:r w:rsidRPr="0071620E"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产品</w:t>
      </w:r>
      <w:r w:rsidRPr="0071620E">
        <w:rPr>
          <w:rFonts w:ascii="宋体" w:eastAsia="宋体" w:hAnsi="宋体" w:cs="宋体" w:hint="eastAsia"/>
          <w:b/>
          <w:bCs/>
          <w:sz w:val="24"/>
          <w:szCs w:val="24"/>
          <w:lang w:val="zh-TW"/>
        </w:rPr>
        <w:t>原理</w:t>
      </w:r>
      <w:r w:rsidRPr="0071620E"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：</w:t>
      </w:r>
    </w:p>
    <w:p w:rsidR="007D7236" w:rsidRPr="0071620E" w:rsidRDefault="005957CE">
      <w:pPr>
        <w:pStyle w:val="A7"/>
        <w:framePr w:wrap="auto" w:yAlign="inline"/>
        <w:spacing w:line="360" w:lineRule="auto"/>
        <w:ind w:firstLineChars="200" w:firstLine="480"/>
        <w:jc w:val="left"/>
        <w:rPr>
          <w:sz w:val="24"/>
          <w:szCs w:val="24"/>
        </w:rPr>
      </w:pPr>
      <w:r w:rsidRPr="0071620E">
        <w:rPr>
          <w:rFonts w:ascii="宋体" w:eastAsia="宋体" w:hAnsi="宋体" w:cs="宋体"/>
          <w:sz w:val="24"/>
          <w:szCs w:val="24"/>
          <w:lang w:val="zh-TW" w:eastAsia="zh-TW"/>
        </w:rPr>
        <w:t>主要通过对</w:t>
      </w:r>
      <w:r w:rsidRPr="0071620E">
        <w:rPr>
          <w:rFonts w:ascii="宋体" w:eastAsia="宋体" w:hAnsi="宋体" w:cs="宋体" w:hint="eastAsia"/>
          <w:sz w:val="24"/>
          <w:szCs w:val="24"/>
          <w:lang w:val="zh-TW"/>
        </w:rPr>
        <w:t>水</w:t>
      </w:r>
      <w:r w:rsidRPr="0071620E">
        <w:rPr>
          <w:rFonts w:ascii="宋体" w:eastAsia="宋体" w:hAnsi="宋体" w:cs="宋体"/>
          <w:sz w:val="24"/>
          <w:szCs w:val="24"/>
          <w:lang w:val="zh-TW" w:eastAsia="zh-TW"/>
        </w:rPr>
        <w:t>的加热恒温，再由水将热力传导给放于其中的医疗物品进行煮沸消毒。</w:t>
      </w:r>
    </w:p>
    <w:p w:rsidR="007D7236" w:rsidRPr="0071620E" w:rsidRDefault="005957CE">
      <w:pPr>
        <w:pStyle w:val="A7"/>
        <w:framePr w:wrap="auto" w:yAlign="inline"/>
        <w:ind w:right="630"/>
        <w:rPr>
          <w:b/>
          <w:bCs/>
          <w:sz w:val="24"/>
          <w:szCs w:val="24"/>
        </w:rPr>
      </w:pPr>
      <w:r w:rsidRPr="0071620E"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产品特点</w:t>
      </w:r>
      <w:r w:rsidRPr="0071620E">
        <w:rPr>
          <w:rFonts w:ascii="宋体" w:eastAsia="宋体" w:hAnsi="宋体" w:cs="宋体" w:hint="eastAsia"/>
          <w:b/>
          <w:bCs/>
          <w:sz w:val="24"/>
          <w:szCs w:val="24"/>
          <w:lang w:val="zh-TW"/>
        </w:rPr>
        <w:t>要求</w:t>
      </w:r>
      <w:r w:rsidRPr="0071620E"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：</w:t>
      </w:r>
    </w:p>
    <w:p w:rsidR="007D7236" w:rsidRPr="0071620E" w:rsidRDefault="005957CE">
      <w:pPr>
        <w:pStyle w:val="1"/>
        <w:framePr w:wrap="auto" w:yAlign="inline"/>
        <w:spacing w:line="360" w:lineRule="auto"/>
        <w:ind w:right="630" w:firstLine="0"/>
        <w:rPr>
          <w:rFonts w:ascii="宋体" w:eastAsia="宋体" w:hAnsi="宋体" w:cs="宋体"/>
          <w:sz w:val="24"/>
          <w:szCs w:val="24"/>
          <w:lang w:val="zh-TW"/>
        </w:rPr>
      </w:pPr>
      <w:r w:rsidRPr="0071620E">
        <w:rPr>
          <w:rFonts w:ascii="宋体" w:eastAsia="宋体" w:hAnsi="宋体" w:cs="宋体" w:hint="eastAsia"/>
          <w:sz w:val="24"/>
          <w:szCs w:val="24"/>
        </w:rPr>
        <w:t>1、</w:t>
      </w:r>
      <w:r w:rsidR="00270275" w:rsidRPr="0071620E">
        <w:rPr>
          <w:rFonts w:ascii="宋体" w:eastAsia="宋体" w:hAnsi="宋体" w:cs="宋体" w:hint="eastAsia"/>
          <w:sz w:val="24"/>
          <w:szCs w:val="24"/>
          <w:lang w:val="zh-TW" w:eastAsia="zh-TW"/>
        </w:rPr>
        <w:t>数显控制面板，操作简单，可监视和控制温度</w:t>
      </w:r>
      <w:r w:rsidR="00270275" w:rsidRPr="0071620E">
        <w:rPr>
          <w:rFonts w:ascii="宋体" w:eastAsia="宋体" w:hAnsi="宋体" w:cs="宋体" w:hint="eastAsia"/>
          <w:sz w:val="24"/>
          <w:szCs w:val="24"/>
          <w:lang w:val="zh-TW"/>
        </w:rPr>
        <w:t>；</w:t>
      </w:r>
    </w:p>
    <w:p w:rsidR="007D7236" w:rsidRPr="0071620E" w:rsidRDefault="005957CE">
      <w:pPr>
        <w:pStyle w:val="1"/>
        <w:framePr w:wrap="auto" w:yAlign="inline"/>
        <w:spacing w:line="360" w:lineRule="auto"/>
        <w:ind w:right="630" w:firstLine="0"/>
        <w:rPr>
          <w:rFonts w:ascii="宋体" w:eastAsia="宋体" w:hAnsi="宋体" w:cs="宋体"/>
          <w:sz w:val="24"/>
          <w:szCs w:val="24"/>
          <w:lang w:val="zh-TW"/>
        </w:rPr>
      </w:pPr>
      <w:r w:rsidRPr="0071620E">
        <w:rPr>
          <w:rFonts w:ascii="宋体" w:eastAsia="宋体" w:hAnsi="宋体" w:cs="宋体" w:hint="eastAsia"/>
          <w:sz w:val="24"/>
          <w:szCs w:val="24"/>
        </w:rPr>
        <w:t>2、</w:t>
      </w:r>
      <w:r w:rsidRPr="0071620E">
        <w:rPr>
          <w:rFonts w:ascii="宋体" w:eastAsia="宋体" w:hAnsi="宋体" w:cs="宋体" w:hint="eastAsia"/>
          <w:sz w:val="24"/>
          <w:szCs w:val="24"/>
          <w:lang w:val="zh-TW" w:eastAsia="zh-TW"/>
        </w:rPr>
        <w:t>自动设计，具有自动进水</w:t>
      </w:r>
      <w:r w:rsidRPr="0071620E">
        <w:rPr>
          <w:rFonts w:ascii="宋体" w:eastAsia="宋体" w:hAnsi="宋体" w:cs="宋体" w:hint="eastAsia"/>
          <w:sz w:val="24"/>
          <w:szCs w:val="24"/>
        </w:rPr>
        <w:t>/</w:t>
      </w:r>
      <w:r w:rsidRPr="0071620E">
        <w:rPr>
          <w:rFonts w:ascii="宋体" w:eastAsia="宋体" w:hAnsi="宋体" w:cs="宋体" w:hint="eastAsia"/>
          <w:sz w:val="24"/>
          <w:szCs w:val="24"/>
          <w:lang w:val="zh-TW" w:eastAsia="zh-TW"/>
        </w:rPr>
        <w:t>补水</w:t>
      </w:r>
      <w:r w:rsidRPr="0071620E">
        <w:rPr>
          <w:rFonts w:ascii="宋体" w:eastAsia="宋体" w:hAnsi="宋体" w:cs="宋体" w:hint="eastAsia"/>
          <w:sz w:val="24"/>
          <w:szCs w:val="24"/>
        </w:rPr>
        <w:t>/</w:t>
      </w:r>
      <w:r w:rsidRPr="0071620E">
        <w:rPr>
          <w:rFonts w:ascii="宋体" w:eastAsia="宋体" w:hAnsi="宋体" w:cs="宋体" w:hint="eastAsia"/>
          <w:sz w:val="24"/>
          <w:szCs w:val="24"/>
          <w:lang w:val="zh-TW" w:eastAsia="zh-TW"/>
        </w:rPr>
        <w:t>排水</w:t>
      </w:r>
      <w:r w:rsidRPr="0071620E">
        <w:rPr>
          <w:rFonts w:ascii="宋体" w:eastAsia="宋体" w:hAnsi="宋体" w:cs="宋体" w:hint="eastAsia"/>
          <w:sz w:val="24"/>
          <w:szCs w:val="24"/>
        </w:rPr>
        <w:t>/</w:t>
      </w:r>
      <w:r w:rsidRPr="0071620E">
        <w:rPr>
          <w:rFonts w:ascii="宋体" w:eastAsia="宋体" w:hAnsi="宋体" w:cs="宋体" w:hint="eastAsia"/>
          <w:sz w:val="24"/>
          <w:szCs w:val="24"/>
          <w:lang w:val="zh-TW" w:eastAsia="zh-TW"/>
        </w:rPr>
        <w:t>加热</w:t>
      </w:r>
      <w:r w:rsidRPr="0071620E">
        <w:rPr>
          <w:rFonts w:ascii="宋体" w:eastAsia="宋体" w:hAnsi="宋体" w:cs="宋体" w:hint="eastAsia"/>
          <w:sz w:val="24"/>
          <w:szCs w:val="24"/>
        </w:rPr>
        <w:t>/缺</w:t>
      </w:r>
      <w:r w:rsidR="00270275" w:rsidRPr="0071620E">
        <w:rPr>
          <w:rFonts w:ascii="宋体" w:eastAsia="宋体" w:hAnsi="宋体" w:cs="宋体" w:hint="eastAsia"/>
          <w:sz w:val="24"/>
          <w:szCs w:val="24"/>
          <w:lang w:val="zh-TW" w:eastAsia="zh-TW"/>
        </w:rPr>
        <w:t>水自动补充功能</w:t>
      </w:r>
      <w:r w:rsidR="00270275" w:rsidRPr="0071620E">
        <w:rPr>
          <w:rFonts w:ascii="宋体" w:eastAsia="宋体" w:hAnsi="宋体" w:cs="宋体" w:hint="eastAsia"/>
          <w:sz w:val="24"/>
          <w:szCs w:val="24"/>
          <w:lang w:val="zh-TW"/>
        </w:rPr>
        <w:t>；</w:t>
      </w:r>
    </w:p>
    <w:p w:rsidR="007D7236" w:rsidRPr="0071620E" w:rsidRDefault="005957CE">
      <w:pPr>
        <w:pStyle w:val="1"/>
        <w:framePr w:wrap="auto" w:yAlign="inline"/>
        <w:spacing w:line="360" w:lineRule="auto"/>
        <w:ind w:right="420" w:firstLine="0"/>
        <w:rPr>
          <w:rFonts w:ascii="宋体" w:eastAsia="宋体" w:hAnsi="宋体" w:cs="宋体"/>
          <w:sz w:val="24"/>
          <w:szCs w:val="24"/>
          <w:lang w:val="zh-TW"/>
        </w:rPr>
      </w:pPr>
      <w:r w:rsidRPr="0071620E">
        <w:rPr>
          <w:rFonts w:ascii="宋体" w:eastAsia="宋体" w:hAnsi="宋体" w:cs="宋体" w:hint="eastAsia"/>
          <w:sz w:val="24"/>
          <w:szCs w:val="24"/>
        </w:rPr>
        <w:t>3、</w:t>
      </w:r>
      <w:r w:rsidRPr="0071620E">
        <w:rPr>
          <w:rFonts w:ascii="宋体" w:eastAsia="宋体" w:hAnsi="宋体" w:cs="宋体" w:hint="eastAsia"/>
          <w:sz w:val="24"/>
          <w:szCs w:val="24"/>
          <w:lang w:val="zh-TW" w:eastAsia="zh-TW"/>
        </w:rPr>
        <w:t>具备消毒完成</w:t>
      </w:r>
      <w:r w:rsidRPr="0071620E">
        <w:rPr>
          <w:rFonts w:ascii="宋体" w:eastAsia="宋体" w:hAnsi="宋体" w:cs="宋体" w:hint="eastAsia"/>
          <w:sz w:val="24"/>
          <w:szCs w:val="24"/>
          <w:lang w:val="zh-TW"/>
        </w:rPr>
        <w:t>后</w:t>
      </w:r>
      <w:r w:rsidR="00270275" w:rsidRPr="0071620E">
        <w:rPr>
          <w:rFonts w:ascii="宋体" w:eastAsia="宋体" w:hAnsi="宋体" w:cs="宋体" w:hint="eastAsia"/>
          <w:sz w:val="24"/>
          <w:szCs w:val="24"/>
          <w:lang w:val="zh-TW" w:eastAsia="zh-TW"/>
        </w:rPr>
        <w:t>工作窗自动升起功能</w:t>
      </w:r>
      <w:r w:rsidR="00270275" w:rsidRPr="0071620E">
        <w:rPr>
          <w:rFonts w:ascii="宋体" w:eastAsia="宋体" w:hAnsi="宋体" w:cs="宋体" w:hint="eastAsia"/>
          <w:sz w:val="24"/>
          <w:szCs w:val="24"/>
          <w:lang w:val="zh-TW"/>
        </w:rPr>
        <w:t>；</w:t>
      </w:r>
    </w:p>
    <w:p w:rsidR="007D7236" w:rsidRPr="0071620E" w:rsidRDefault="005957CE">
      <w:pPr>
        <w:pStyle w:val="1"/>
        <w:framePr w:wrap="auto" w:yAlign="inline"/>
        <w:spacing w:line="360" w:lineRule="auto"/>
        <w:ind w:right="630" w:firstLine="0"/>
        <w:rPr>
          <w:rFonts w:ascii="宋体" w:eastAsia="宋体" w:hAnsi="宋体" w:cs="宋体"/>
          <w:sz w:val="24"/>
          <w:szCs w:val="24"/>
          <w:lang w:val="zh-TW" w:eastAsia="zh-TW"/>
        </w:rPr>
      </w:pPr>
      <w:r w:rsidRPr="0071620E">
        <w:rPr>
          <w:rFonts w:ascii="宋体" w:eastAsia="宋体" w:hAnsi="宋体" w:cs="宋体" w:hint="eastAsia"/>
          <w:sz w:val="24"/>
          <w:szCs w:val="24"/>
        </w:rPr>
        <w:t>4、</w:t>
      </w:r>
      <w:r w:rsidRPr="0071620E">
        <w:rPr>
          <w:rFonts w:ascii="宋体" w:eastAsia="宋体" w:hAnsi="宋体" w:cs="宋体" w:hint="eastAsia"/>
          <w:sz w:val="24"/>
          <w:szCs w:val="24"/>
          <w:lang w:val="zh-TW" w:eastAsia="zh-TW"/>
        </w:rPr>
        <w:t>具有下降</w:t>
      </w:r>
      <w:r w:rsidRPr="0071620E">
        <w:rPr>
          <w:rFonts w:ascii="宋体" w:eastAsia="宋体" w:hAnsi="宋体" w:cs="宋体" w:hint="eastAsia"/>
          <w:sz w:val="24"/>
          <w:szCs w:val="24"/>
          <w:lang w:val="zh-TW"/>
        </w:rPr>
        <w:t>安全应急</w:t>
      </w:r>
      <w:r w:rsidRPr="0071620E">
        <w:rPr>
          <w:rFonts w:ascii="宋体" w:eastAsia="宋体" w:hAnsi="宋体" w:cs="宋体" w:hint="eastAsia"/>
          <w:sz w:val="24"/>
          <w:szCs w:val="24"/>
          <w:lang w:val="zh-TW" w:eastAsia="zh-TW"/>
        </w:rPr>
        <w:t>键</w:t>
      </w:r>
      <w:r w:rsidR="00270275" w:rsidRPr="0071620E">
        <w:rPr>
          <w:rFonts w:ascii="宋体" w:eastAsia="宋体" w:hAnsi="宋体" w:cs="宋体" w:hint="eastAsia"/>
          <w:sz w:val="24"/>
          <w:szCs w:val="24"/>
        </w:rPr>
        <w:t>；</w:t>
      </w:r>
    </w:p>
    <w:p w:rsidR="007D7236" w:rsidRPr="0071620E" w:rsidRDefault="005957CE">
      <w:pPr>
        <w:pStyle w:val="1"/>
        <w:framePr w:wrap="auto" w:yAlign="inline"/>
        <w:spacing w:line="360" w:lineRule="auto"/>
        <w:ind w:right="630" w:firstLine="0"/>
        <w:rPr>
          <w:rFonts w:ascii="宋体" w:eastAsia="宋体" w:hAnsi="宋体" w:cs="宋体"/>
          <w:sz w:val="24"/>
          <w:szCs w:val="24"/>
          <w:lang w:val="zh-TW"/>
        </w:rPr>
      </w:pPr>
      <w:r w:rsidRPr="0071620E">
        <w:rPr>
          <w:rFonts w:ascii="宋体" w:eastAsia="宋体" w:hAnsi="宋体" w:cs="宋体" w:hint="eastAsia"/>
          <w:sz w:val="24"/>
          <w:szCs w:val="24"/>
        </w:rPr>
        <w:t>5、整机</w:t>
      </w:r>
      <w:r w:rsidRPr="0071620E">
        <w:rPr>
          <w:rFonts w:ascii="宋体" w:eastAsia="宋体" w:hAnsi="宋体" w:cs="宋体" w:hint="eastAsia"/>
          <w:sz w:val="24"/>
          <w:szCs w:val="24"/>
          <w:lang w:val="zh-TW" w:eastAsia="zh-TW"/>
        </w:rPr>
        <w:t>采用优质</w:t>
      </w:r>
      <w:r w:rsidRPr="0071620E">
        <w:rPr>
          <w:rFonts w:ascii="宋体" w:eastAsia="宋体" w:hAnsi="宋体" w:cs="宋体" w:hint="eastAsia"/>
          <w:sz w:val="24"/>
          <w:szCs w:val="24"/>
          <w:lang w:eastAsia="zh-TW"/>
        </w:rPr>
        <w:t>304</w:t>
      </w:r>
      <w:r w:rsidR="00270275" w:rsidRPr="0071620E">
        <w:rPr>
          <w:rFonts w:ascii="宋体" w:eastAsia="宋体" w:hAnsi="宋体" w:cs="宋体" w:hint="eastAsia"/>
          <w:sz w:val="24"/>
          <w:szCs w:val="24"/>
          <w:lang w:val="zh-TW" w:eastAsia="zh-TW"/>
        </w:rPr>
        <w:t>不锈钢精制而成，坚固耐用</w:t>
      </w:r>
      <w:r w:rsidR="00270275" w:rsidRPr="0071620E">
        <w:rPr>
          <w:rFonts w:ascii="宋体" w:eastAsia="宋体" w:hAnsi="宋体" w:cs="宋体" w:hint="eastAsia"/>
          <w:sz w:val="24"/>
          <w:szCs w:val="24"/>
          <w:lang w:val="zh-TW"/>
        </w:rPr>
        <w:t>；</w:t>
      </w:r>
    </w:p>
    <w:p w:rsidR="007D7236" w:rsidRPr="0071620E" w:rsidRDefault="005957CE">
      <w:pPr>
        <w:pStyle w:val="1"/>
        <w:framePr w:wrap="auto" w:yAlign="inline"/>
        <w:spacing w:line="360" w:lineRule="auto"/>
        <w:ind w:right="630" w:firstLine="0"/>
        <w:rPr>
          <w:rFonts w:ascii="宋体" w:eastAsia="宋体" w:hAnsi="宋体" w:cs="宋体"/>
          <w:sz w:val="24"/>
          <w:szCs w:val="24"/>
        </w:rPr>
      </w:pPr>
      <w:r w:rsidRPr="0071620E">
        <w:rPr>
          <w:rFonts w:ascii="宋体" w:eastAsia="宋体" w:hAnsi="宋体" w:cs="宋体" w:hint="eastAsia"/>
          <w:sz w:val="24"/>
          <w:szCs w:val="24"/>
        </w:rPr>
        <w:t>6、</w:t>
      </w:r>
      <w:r w:rsidR="0036688D" w:rsidRPr="0071620E">
        <w:rPr>
          <w:rFonts w:ascii="宋体" w:eastAsia="宋体" w:hAnsi="宋体" w:cs="宋体" w:hint="eastAsia"/>
          <w:sz w:val="24"/>
          <w:szCs w:val="24"/>
        </w:rPr>
        <w:t>▲</w:t>
      </w:r>
      <w:r w:rsidRPr="0071620E">
        <w:rPr>
          <w:rFonts w:ascii="宋体" w:eastAsia="宋体" w:hAnsi="宋体" w:cs="宋体" w:hint="eastAsia"/>
          <w:sz w:val="24"/>
          <w:szCs w:val="24"/>
        </w:rPr>
        <w:t>采用</w:t>
      </w:r>
      <w:r w:rsidR="00270275" w:rsidRPr="0071620E">
        <w:rPr>
          <w:rFonts w:ascii="宋体" w:eastAsia="宋体" w:hAnsi="宋体" w:cs="宋体" w:hint="eastAsia"/>
          <w:sz w:val="24"/>
          <w:szCs w:val="24"/>
        </w:rPr>
        <w:t>脚控制或手动控制升降工作窗，还具备清洗完成时工作窗自动升起功能；</w:t>
      </w:r>
    </w:p>
    <w:p w:rsidR="007D7236" w:rsidRPr="0071620E" w:rsidRDefault="005957CE">
      <w:pPr>
        <w:pStyle w:val="1"/>
        <w:framePr w:wrap="auto" w:yAlign="inline"/>
        <w:spacing w:line="360" w:lineRule="auto"/>
        <w:ind w:right="630" w:firstLine="0"/>
        <w:rPr>
          <w:rFonts w:ascii="宋体" w:eastAsia="宋体" w:hAnsi="宋体" w:cs="宋体"/>
          <w:sz w:val="24"/>
          <w:szCs w:val="24"/>
        </w:rPr>
      </w:pPr>
      <w:r w:rsidRPr="0071620E">
        <w:rPr>
          <w:rFonts w:ascii="宋体" w:eastAsia="宋体" w:hAnsi="宋体" w:cs="宋体" w:hint="eastAsia"/>
          <w:sz w:val="24"/>
          <w:szCs w:val="24"/>
        </w:rPr>
        <w:t>7、</w:t>
      </w:r>
      <w:r w:rsidR="0036688D" w:rsidRPr="0071620E">
        <w:rPr>
          <w:rFonts w:ascii="宋体" w:eastAsia="宋体" w:hAnsi="宋体" w:cs="宋体" w:hint="eastAsia"/>
          <w:sz w:val="24"/>
          <w:szCs w:val="24"/>
        </w:rPr>
        <w:t>▲</w:t>
      </w:r>
      <w:r w:rsidRPr="0071620E">
        <w:rPr>
          <w:rFonts w:ascii="宋体" w:eastAsia="宋体" w:hAnsi="宋体" w:cs="宋体" w:hint="eastAsia"/>
          <w:sz w:val="24"/>
          <w:szCs w:val="24"/>
        </w:rPr>
        <w:t>要求具备二类注册证。</w:t>
      </w:r>
    </w:p>
    <w:p w:rsidR="007D7236" w:rsidRPr="0071620E" w:rsidRDefault="007D7236">
      <w:pPr>
        <w:pStyle w:val="1"/>
        <w:framePr w:wrap="auto" w:yAlign="inline"/>
        <w:spacing w:line="360" w:lineRule="auto"/>
        <w:ind w:right="630" w:firstLine="0"/>
        <w:rPr>
          <w:rFonts w:ascii="宋体" w:eastAsia="宋体" w:hAnsi="宋体" w:cs="宋体"/>
          <w:sz w:val="24"/>
          <w:szCs w:val="24"/>
        </w:rPr>
      </w:pPr>
    </w:p>
    <w:p w:rsidR="007D7236" w:rsidRPr="0071620E" w:rsidRDefault="005957CE">
      <w:pPr>
        <w:pStyle w:val="A7"/>
        <w:framePr w:wrap="auto" w:yAlign="inline"/>
        <w:spacing w:line="360" w:lineRule="auto"/>
        <w:ind w:right="630"/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</w:pPr>
      <w:r w:rsidRPr="0071620E"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技术参数</w:t>
      </w:r>
      <w:r w:rsidRPr="0071620E">
        <w:rPr>
          <w:rFonts w:ascii="宋体" w:eastAsia="宋体" w:hAnsi="宋体" w:cs="宋体" w:hint="eastAsia"/>
          <w:b/>
          <w:bCs/>
          <w:sz w:val="24"/>
          <w:szCs w:val="24"/>
          <w:lang w:val="zh-TW"/>
        </w:rPr>
        <w:t>要求</w:t>
      </w:r>
      <w:r w:rsidRPr="0071620E"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：</w:t>
      </w:r>
    </w:p>
    <w:p w:rsidR="007D7236" w:rsidRPr="0071620E" w:rsidRDefault="005957CE">
      <w:pPr>
        <w:pStyle w:val="A7"/>
        <w:framePr w:wrap="auto" w:yAlign="inline"/>
        <w:numPr>
          <w:ilvl w:val="0"/>
          <w:numId w:val="1"/>
        </w:numPr>
        <w:spacing w:line="360" w:lineRule="auto"/>
        <w:ind w:right="630"/>
        <w:rPr>
          <w:rFonts w:ascii="宋体" w:eastAsia="宋体" w:hAnsi="宋体" w:cs="宋体"/>
        </w:rPr>
      </w:pPr>
      <w:r w:rsidRPr="0071620E">
        <w:rPr>
          <w:rFonts w:ascii="宋体" w:eastAsia="宋体" w:hAnsi="宋体" w:cs="宋体" w:hint="eastAsia"/>
          <w:lang w:val="zh-TW" w:eastAsia="zh-TW"/>
        </w:rPr>
        <w:t>内腔容积</w:t>
      </w:r>
      <w:r w:rsidRPr="0071620E">
        <w:rPr>
          <w:rFonts w:ascii="宋体" w:eastAsia="宋体" w:hAnsi="宋体" w:cs="宋体" w:hint="eastAsia"/>
          <w:lang w:val="zh-TW"/>
        </w:rPr>
        <w:t>：</w:t>
      </w:r>
      <w:r w:rsidR="00270275" w:rsidRPr="0071620E">
        <w:rPr>
          <w:rFonts w:ascii="宋体" w:eastAsia="宋体" w:hAnsi="宋体" w:cs="宋体" w:hint="eastAsia"/>
          <w:lang w:val="zh-TW"/>
        </w:rPr>
        <w:t>≧</w:t>
      </w:r>
      <w:r w:rsidRPr="0071620E">
        <w:rPr>
          <w:rFonts w:ascii="宋体" w:eastAsia="宋体" w:hAnsi="宋体" w:cs="宋体" w:hint="eastAsia"/>
        </w:rPr>
        <w:t xml:space="preserve">110L  </w:t>
      </w:r>
      <w:r w:rsidR="00270275" w:rsidRPr="0071620E">
        <w:rPr>
          <w:rFonts w:ascii="宋体" w:eastAsia="宋体" w:hAnsi="宋体" w:cs="宋体" w:hint="eastAsia"/>
        </w:rPr>
        <w:t>；</w:t>
      </w:r>
    </w:p>
    <w:p w:rsidR="007D7236" w:rsidRPr="0071620E" w:rsidRDefault="0036688D">
      <w:pPr>
        <w:pStyle w:val="A7"/>
        <w:framePr w:wrap="auto" w:yAlign="inline"/>
        <w:numPr>
          <w:ilvl w:val="0"/>
          <w:numId w:val="1"/>
        </w:numPr>
        <w:spacing w:line="360" w:lineRule="auto"/>
        <w:ind w:right="630"/>
        <w:rPr>
          <w:rFonts w:ascii="宋体" w:eastAsia="宋体" w:hAnsi="宋体" w:cs="宋体"/>
        </w:rPr>
      </w:pPr>
      <w:r w:rsidRPr="0071620E">
        <w:rPr>
          <w:rFonts w:ascii="宋体" w:eastAsia="宋体" w:hAnsi="宋体" w:cs="宋体" w:hint="eastAsia"/>
          <w:kern w:val="0"/>
          <w:lang w:val="zh-TW" w:eastAsia="zh-TW"/>
        </w:rPr>
        <w:t>▲</w:t>
      </w:r>
      <w:r w:rsidR="005957CE" w:rsidRPr="0071620E">
        <w:rPr>
          <w:rFonts w:ascii="宋体" w:eastAsia="宋体" w:hAnsi="宋体" w:cs="宋体" w:hint="eastAsia"/>
          <w:kern w:val="0"/>
          <w:lang w:val="zh-TW" w:eastAsia="zh-TW"/>
        </w:rPr>
        <w:t>整机尺寸</w:t>
      </w:r>
      <w:r w:rsidR="005957CE" w:rsidRPr="0071620E">
        <w:rPr>
          <w:rFonts w:ascii="宋体" w:eastAsia="宋体" w:hAnsi="宋体" w:cs="宋体" w:hint="eastAsia"/>
          <w:kern w:val="0"/>
          <w:lang w:val="zh-TW"/>
        </w:rPr>
        <w:t>：</w:t>
      </w:r>
      <w:r w:rsidR="00270275" w:rsidRPr="0071620E">
        <w:rPr>
          <w:rFonts w:ascii="宋体" w:eastAsia="宋体" w:hAnsi="宋体" w:cs="宋体" w:hint="eastAsia"/>
          <w:kern w:val="0"/>
          <w:lang w:val="zh-TW"/>
        </w:rPr>
        <w:t>≦</w:t>
      </w:r>
      <w:r w:rsidR="005957CE" w:rsidRPr="0071620E">
        <w:rPr>
          <w:rFonts w:ascii="宋体" w:eastAsia="宋体" w:hAnsi="宋体" w:cs="宋体" w:hint="eastAsia"/>
          <w:kern w:val="0"/>
        </w:rPr>
        <w:t>880×785×975mm</w:t>
      </w:r>
      <w:r w:rsidR="00270275" w:rsidRPr="0071620E">
        <w:rPr>
          <w:rFonts w:ascii="宋体" w:eastAsia="宋体" w:hAnsi="宋体" w:cs="宋体" w:hint="eastAsia"/>
          <w:kern w:val="0"/>
        </w:rPr>
        <w:t>；</w:t>
      </w:r>
    </w:p>
    <w:p w:rsidR="007D7236" w:rsidRPr="0071620E" w:rsidRDefault="005957CE">
      <w:pPr>
        <w:pStyle w:val="A7"/>
        <w:framePr w:wrap="auto" w:yAlign="inline"/>
        <w:numPr>
          <w:ilvl w:val="0"/>
          <w:numId w:val="1"/>
        </w:numPr>
        <w:spacing w:line="360" w:lineRule="auto"/>
        <w:ind w:right="630"/>
        <w:rPr>
          <w:rFonts w:ascii="宋体" w:eastAsia="宋体" w:hAnsi="宋体" w:cs="宋体"/>
        </w:rPr>
      </w:pPr>
      <w:r w:rsidRPr="0071620E">
        <w:rPr>
          <w:rFonts w:ascii="宋体" w:eastAsia="宋体" w:hAnsi="宋体" w:cs="宋体" w:hint="eastAsia"/>
          <w:kern w:val="0"/>
          <w:lang w:val="zh-TW" w:eastAsia="zh-TW"/>
        </w:rPr>
        <w:t>内槽</w:t>
      </w:r>
      <w:r w:rsidRPr="0071620E">
        <w:rPr>
          <w:rFonts w:ascii="宋体" w:eastAsia="宋体" w:hAnsi="宋体" w:cs="宋体" w:hint="eastAsia"/>
          <w:lang w:val="zh-TW" w:eastAsia="zh-TW"/>
        </w:rPr>
        <w:t>尺寸</w:t>
      </w:r>
      <w:r w:rsidRPr="0071620E">
        <w:rPr>
          <w:rFonts w:ascii="宋体" w:eastAsia="宋体" w:hAnsi="宋体" w:cs="宋体" w:hint="eastAsia"/>
          <w:lang w:val="zh-TW"/>
        </w:rPr>
        <w:t>：</w:t>
      </w:r>
      <w:r w:rsidR="00270275" w:rsidRPr="0071620E">
        <w:rPr>
          <w:rFonts w:ascii="宋体" w:eastAsia="宋体" w:hAnsi="宋体" w:cs="宋体" w:hint="eastAsia"/>
          <w:lang w:val="zh-TW"/>
        </w:rPr>
        <w:t>≧</w:t>
      </w:r>
      <w:r w:rsidRPr="0071620E">
        <w:rPr>
          <w:rFonts w:ascii="宋体" w:eastAsia="宋体" w:hAnsi="宋体" w:cs="宋体" w:hint="eastAsia"/>
        </w:rPr>
        <w:t>650×430×380mm</w:t>
      </w:r>
      <w:r w:rsidR="00270275" w:rsidRPr="0071620E">
        <w:rPr>
          <w:rFonts w:ascii="宋体" w:eastAsia="宋体" w:hAnsi="宋体" w:cs="宋体" w:hint="eastAsia"/>
        </w:rPr>
        <w:t>；</w:t>
      </w:r>
    </w:p>
    <w:p w:rsidR="007D7236" w:rsidRPr="0071620E" w:rsidRDefault="005957CE">
      <w:pPr>
        <w:pStyle w:val="A7"/>
        <w:framePr w:wrap="auto" w:yAlign="inline"/>
        <w:numPr>
          <w:ilvl w:val="0"/>
          <w:numId w:val="1"/>
        </w:numPr>
        <w:spacing w:line="360" w:lineRule="auto"/>
        <w:ind w:right="630"/>
        <w:rPr>
          <w:rFonts w:ascii="宋体" w:eastAsia="宋体" w:hAnsi="宋体" w:cs="宋体"/>
        </w:rPr>
      </w:pPr>
      <w:r w:rsidRPr="0071620E">
        <w:rPr>
          <w:rFonts w:ascii="宋体" w:eastAsia="宋体" w:hAnsi="宋体" w:cs="宋体" w:hint="eastAsia"/>
          <w:lang w:val="zh-TW" w:eastAsia="zh-TW"/>
        </w:rPr>
        <w:t>工作窗尺寸</w:t>
      </w:r>
      <w:r w:rsidRPr="0071620E">
        <w:rPr>
          <w:rFonts w:ascii="宋体" w:eastAsia="宋体" w:hAnsi="宋体" w:cs="宋体" w:hint="eastAsia"/>
          <w:lang w:val="zh-TW"/>
        </w:rPr>
        <w:t>：</w:t>
      </w:r>
      <w:r w:rsidR="00270275" w:rsidRPr="0071620E">
        <w:rPr>
          <w:rFonts w:ascii="宋体" w:eastAsia="宋体" w:hAnsi="宋体" w:cs="宋体" w:hint="eastAsia"/>
          <w:lang w:val="zh-TW"/>
        </w:rPr>
        <w:t>≧</w:t>
      </w:r>
      <w:r w:rsidRPr="0071620E">
        <w:rPr>
          <w:rFonts w:ascii="宋体" w:eastAsia="宋体" w:hAnsi="宋体" w:cs="宋体" w:hint="eastAsia"/>
        </w:rPr>
        <w:t>600×400×36</w:t>
      </w:r>
      <w:bookmarkStart w:id="0" w:name="_GoBack"/>
      <w:bookmarkEnd w:id="0"/>
      <w:r w:rsidRPr="0071620E">
        <w:rPr>
          <w:rFonts w:ascii="宋体" w:eastAsia="宋体" w:hAnsi="宋体" w:cs="宋体" w:hint="eastAsia"/>
        </w:rPr>
        <w:t>0mm</w:t>
      </w:r>
      <w:r w:rsidR="00270275" w:rsidRPr="0071620E">
        <w:rPr>
          <w:rFonts w:ascii="宋体" w:eastAsia="宋体" w:hAnsi="宋体" w:cs="宋体" w:hint="eastAsia"/>
        </w:rPr>
        <w:t>；</w:t>
      </w:r>
    </w:p>
    <w:p w:rsidR="007D7236" w:rsidRPr="0071620E" w:rsidRDefault="005957CE">
      <w:pPr>
        <w:pStyle w:val="A7"/>
        <w:framePr w:wrap="auto" w:yAlign="inline"/>
        <w:numPr>
          <w:ilvl w:val="0"/>
          <w:numId w:val="1"/>
        </w:numPr>
        <w:spacing w:line="360" w:lineRule="auto"/>
        <w:ind w:right="630"/>
        <w:rPr>
          <w:rFonts w:ascii="宋体" w:eastAsia="宋体" w:hAnsi="宋体" w:cs="宋体"/>
        </w:rPr>
      </w:pPr>
      <w:r w:rsidRPr="0071620E">
        <w:rPr>
          <w:rFonts w:ascii="宋体" w:eastAsia="宋体" w:hAnsi="宋体" w:cs="宋体" w:hint="eastAsia"/>
          <w:kern w:val="0"/>
          <w:lang w:val="zh-TW" w:eastAsia="zh-TW"/>
        </w:rPr>
        <w:t>加热功率</w:t>
      </w:r>
      <w:r w:rsidR="00270275" w:rsidRPr="0071620E">
        <w:rPr>
          <w:rFonts w:ascii="宋体" w:eastAsia="宋体" w:hAnsi="宋体" w:cs="宋体" w:hint="eastAsia"/>
          <w:kern w:val="0"/>
          <w:lang w:val="zh-TW"/>
        </w:rPr>
        <w:t>:≦</w:t>
      </w:r>
      <w:r w:rsidRPr="0071620E">
        <w:rPr>
          <w:rFonts w:ascii="宋体" w:eastAsia="宋体" w:hAnsi="宋体" w:cs="宋体" w:hint="eastAsia"/>
        </w:rPr>
        <w:t>7500W</w:t>
      </w:r>
      <w:r w:rsidR="00270275" w:rsidRPr="0071620E">
        <w:rPr>
          <w:rFonts w:ascii="宋体" w:eastAsia="宋体" w:hAnsi="宋体" w:cs="宋体" w:hint="eastAsia"/>
        </w:rPr>
        <w:t>；</w:t>
      </w:r>
    </w:p>
    <w:p w:rsidR="007D7236" w:rsidRPr="0071620E" w:rsidRDefault="005957CE">
      <w:pPr>
        <w:pStyle w:val="A7"/>
        <w:framePr w:wrap="auto" w:yAlign="inline"/>
        <w:numPr>
          <w:ilvl w:val="0"/>
          <w:numId w:val="1"/>
        </w:numPr>
        <w:spacing w:line="360" w:lineRule="auto"/>
        <w:ind w:right="630"/>
        <w:rPr>
          <w:rFonts w:ascii="宋体" w:eastAsia="宋体" w:hAnsi="宋体" w:cs="宋体"/>
        </w:rPr>
      </w:pPr>
      <w:r w:rsidRPr="0071620E">
        <w:rPr>
          <w:rFonts w:ascii="宋体" w:eastAsia="宋体" w:hAnsi="宋体" w:cs="宋体" w:hint="eastAsia"/>
          <w:kern w:val="0"/>
          <w:lang w:val="zh-TW" w:eastAsia="zh-TW"/>
        </w:rPr>
        <w:t>额定电</w:t>
      </w:r>
      <w:r w:rsidRPr="0071620E">
        <w:rPr>
          <w:rFonts w:ascii="宋体" w:eastAsia="宋体" w:hAnsi="宋体" w:cs="宋体" w:hint="eastAsia"/>
          <w:kern w:val="0"/>
          <w:lang w:val="zh-TW"/>
        </w:rPr>
        <w:t>源：</w:t>
      </w:r>
      <w:r w:rsidRPr="0071620E">
        <w:rPr>
          <w:rFonts w:ascii="宋体" w:eastAsia="宋体" w:hAnsi="宋体" w:cs="宋体" w:hint="eastAsia"/>
          <w:kern w:val="0"/>
        </w:rPr>
        <w:t>三相380V</w:t>
      </w:r>
      <w:r w:rsidR="00270275" w:rsidRPr="0071620E">
        <w:rPr>
          <w:rFonts w:ascii="宋体" w:eastAsia="宋体" w:hAnsi="宋体" w:cs="宋体" w:hint="eastAsia"/>
          <w:kern w:val="0"/>
        </w:rPr>
        <w:t xml:space="preserve"> ；</w:t>
      </w:r>
    </w:p>
    <w:p w:rsidR="007D7236" w:rsidRPr="0071620E" w:rsidRDefault="005957CE">
      <w:pPr>
        <w:pStyle w:val="A7"/>
        <w:framePr w:wrap="auto" w:yAlign="inline"/>
        <w:numPr>
          <w:ilvl w:val="0"/>
          <w:numId w:val="1"/>
        </w:numPr>
        <w:spacing w:line="360" w:lineRule="auto"/>
        <w:ind w:right="630"/>
        <w:rPr>
          <w:rFonts w:ascii="宋体" w:eastAsia="宋体" w:hAnsi="宋体" w:cs="宋体"/>
        </w:rPr>
      </w:pPr>
      <w:r w:rsidRPr="0071620E">
        <w:rPr>
          <w:rFonts w:ascii="宋体" w:eastAsia="宋体" w:hAnsi="宋体" w:cs="宋体" w:hint="eastAsia"/>
          <w:kern w:val="0"/>
          <w:lang w:val="zh-TW" w:eastAsia="zh-TW"/>
        </w:rPr>
        <w:t>温控范围</w:t>
      </w:r>
      <w:r w:rsidRPr="0071620E">
        <w:rPr>
          <w:rFonts w:ascii="宋体" w:eastAsia="宋体" w:hAnsi="宋体" w:cs="宋体" w:hint="eastAsia"/>
          <w:kern w:val="0"/>
          <w:lang w:val="zh-TW"/>
        </w:rPr>
        <w:t>：</w:t>
      </w:r>
      <w:r w:rsidRPr="0071620E">
        <w:rPr>
          <w:rFonts w:ascii="宋体" w:eastAsia="宋体" w:hAnsi="宋体" w:cs="宋体" w:hint="eastAsia"/>
          <w:kern w:val="0"/>
          <w:lang w:val="zh-TW" w:eastAsia="zh-TW"/>
        </w:rPr>
        <w:t>常温</w:t>
      </w:r>
      <w:r w:rsidRPr="0071620E">
        <w:rPr>
          <w:rFonts w:ascii="宋体" w:eastAsia="宋体" w:hAnsi="宋体" w:cs="宋体" w:hint="eastAsia"/>
          <w:kern w:val="0"/>
        </w:rPr>
        <w:t>-99℃可调</w:t>
      </w:r>
      <w:r w:rsidR="00270275" w:rsidRPr="0071620E">
        <w:rPr>
          <w:rFonts w:ascii="宋体" w:eastAsia="宋体" w:hAnsi="宋体" w:cs="宋体" w:hint="eastAsia"/>
          <w:kern w:val="0"/>
        </w:rPr>
        <w:t>；</w:t>
      </w:r>
    </w:p>
    <w:p w:rsidR="007D7236" w:rsidRPr="0071620E" w:rsidRDefault="005957CE">
      <w:pPr>
        <w:pStyle w:val="A7"/>
        <w:framePr w:wrap="auto" w:yAlign="inline"/>
        <w:numPr>
          <w:ilvl w:val="0"/>
          <w:numId w:val="1"/>
        </w:numPr>
        <w:spacing w:line="360" w:lineRule="auto"/>
        <w:ind w:right="630"/>
        <w:rPr>
          <w:rFonts w:ascii="宋体" w:eastAsia="宋体" w:hAnsi="宋体" w:cs="宋体"/>
        </w:rPr>
      </w:pPr>
      <w:r w:rsidRPr="0071620E">
        <w:rPr>
          <w:rFonts w:ascii="宋体" w:eastAsia="宋体" w:hAnsi="宋体" w:cs="宋体" w:hint="eastAsia"/>
          <w:kern w:val="0"/>
          <w:lang w:val="zh-TW" w:eastAsia="zh-TW"/>
        </w:rPr>
        <w:t>时间范围</w:t>
      </w:r>
      <w:r w:rsidRPr="0071620E">
        <w:rPr>
          <w:rFonts w:ascii="宋体" w:eastAsia="宋体" w:hAnsi="宋体" w:cs="宋体" w:hint="eastAsia"/>
          <w:kern w:val="0"/>
          <w:lang w:val="zh-TW"/>
        </w:rPr>
        <w:t>：</w:t>
      </w:r>
      <w:r w:rsidRPr="0071620E">
        <w:rPr>
          <w:rFonts w:ascii="宋体" w:eastAsia="宋体" w:hAnsi="宋体" w:cs="宋体" w:hint="eastAsia"/>
          <w:kern w:val="0"/>
        </w:rPr>
        <w:t>1-99</w:t>
      </w:r>
      <w:r w:rsidRPr="0071620E">
        <w:rPr>
          <w:rFonts w:ascii="宋体" w:eastAsia="宋体" w:hAnsi="宋体" w:cs="宋体" w:hint="eastAsia"/>
          <w:kern w:val="0"/>
          <w:lang w:val="zh-TW" w:eastAsia="zh-TW"/>
        </w:rPr>
        <w:t>分钟</w:t>
      </w:r>
      <w:r w:rsidRPr="0071620E">
        <w:rPr>
          <w:rFonts w:ascii="宋体" w:eastAsia="宋体" w:hAnsi="宋体" w:cs="宋体" w:hint="eastAsia"/>
          <w:kern w:val="0"/>
          <w:lang w:val="zh-TW"/>
        </w:rPr>
        <w:t>可调</w:t>
      </w:r>
      <w:r w:rsidR="00270275" w:rsidRPr="0071620E">
        <w:rPr>
          <w:rFonts w:ascii="宋体" w:eastAsia="宋体" w:hAnsi="宋体" w:cs="宋体" w:hint="eastAsia"/>
          <w:kern w:val="0"/>
          <w:lang w:val="zh-TW"/>
        </w:rPr>
        <w:t>；</w:t>
      </w:r>
    </w:p>
    <w:p w:rsidR="007D7236" w:rsidRPr="0071620E" w:rsidRDefault="005957CE">
      <w:pPr>
        <w:pStyle w:val="A7"/>
        <w:framePr w:wrap="auto" w:yAlign="inline"/>
        <w:numPr>
          <w:ilvl w:val="0"/>
          <w:numId w:val="1"/>
        </w:numPr>
        <w:spacing w:line="360" w:lineRule="auto"/>
        <w:ind w:right="630"/>
        <w:rPr>
          <w:rFonts w:ascii="宋体" w:eastAsia="宋体" w:hAnsi="宋体" w:cs="宋体"/>
        </w:rPr>
      </w:pPr>
      <w:r w:rsidRPr="0071620E">
        <w:rPr>
          <w:rFonts w:ascii="宋体" w:eastAsia="宋体" w:hAnsi="宋体" w:cs="宋体" w:hint="eastAsia"/>
          <w:kern w:val="0"/>
          <w:lang w:val="zh-TW" w:eastAsia="zh-TW"/>
        </w:rPr>
        <w:t>进水</w:t>
      </w:r>
      <w:r w:rsidRPr="0071620E">
        <w:rPr>
          <w:rFonts w:ascii="宋体" w:eastAsia="宋体" w:hAnsi="宋体" w:cs="宋体" w:hint="eastAsia"/>
          <w:kern w:val="0"/>
        </w:rPr>
        <w:t>/</w:t>
      </w:r>
      <w:r w:rsidRPr="0071620E">
        <w:rPr>
          <w:rFonts w:ascii="宋体" w:eastAsia="宋体" w:hAnsi="宋体" w:cs="宋体" w:hint="eastAsia"/>
          <w:kern w:val="0"/>
          <w:lang w:val="zh-TW" w:eastAsia="zh-TW"/>
        </w:rPr>
        <w:t>排水方式</w:t>
      </w:r>
      <w:r w:rsidRPr="0071620E">
        <w:rPr>
          <w:rFonts w:ascii="宋体" w:eastAsia="宋体" w:hAnsi="宋体" w:cs="宋体" w:hint="eastAsia"/>
          <w:kern w:val="0"/>
          <w:lang w:val="zh-TW"/>
        </w:rPr>
        <w:t>要求：</w:t>
      </w:r>
      <w:r w:rsidRPr="0071620E">
        <w:rPr>
          <w:rFonts w:ascii="宋体" w:eastAsia="宋体" w:hAnsi="宋体" w:cs="宋体" w:hint="eastAsia"/>
          <w:kern w:val="0"/>
          <w:lang w:val="zh-TW" w:eastAsia="zh-TW"/>
        </w:rPr>
        <w:t>电动</w:t>
      </w:r>
      <w:r w:rsidR="00270275" w:rsidRPr="0071620E">
        <w:rPr>
          <w:rFonts w:ascii="宋体" w:eastAsia="宋体" w:hAnsi="宋体" w:cs="宋体" w:hint="eastAsia"/>
          <w:kern w:val="0"/>
          <w:lang w:val="zh-TW"/>
        </w:rPr>
        <w:t>；</w:t>
      </w:r>
    </w:p>
    <w:p w:rsidR="007D7236" w:rsidRPr="0071620E" w:rsidRDefault="005957CE">
      <w:pPr>
        <w:pStyle w:val="A7"/>
        <w:framePr w:wrap="auto" w:yAlign="inline"/>
        <w:numPr>
          <w:ilvl w:val="0"/>
          <w:numId w:val="1"/>
        </w:numPr>
        <w:spacing w:line="360" w:lineRule="auto"/>
        <w:ind w:right="630"/>
        <w:rPr>
          <w:rFonts w:ascii="宋体" w:eastAsia="宋体" w:hAnsi="宋体" w:cs="宋体"/>
        </w:rPr>
      </w:pPr>
      <w:r w:rsidRPr="0071620E">
        <w:rPr>
          <w:rFonts w:ascii="宋体" w:eastAsia="宋体" w:hAnsi="宋体" w:cs="宋体" w:hint="eastAsia"/>
          <w:kern w:val="0"/>
          <w:lang w:val="zh-TW" w:eastAsia="zh-TW"/>
        </w:rPr>
        <w:t>补水功能</w:t>
      </w:r>
      <w:r w:rsidRPr="0071620E">
        <w:rPr>
          <w:rFonts w:ascii="宋体" w:eastAsia="宋体" w:hAnsi="宋体" w:cs="宋体" w:hint="eastAsia"/>
          <w:kern w:val="0"/>
          <w:lang w:val="zh-TW"/>
        </w:rPr>
        <w:t>要求：少水</w:t>
      </w:r>
      <w:r w:rsidRPr="0071620E">
        <w:rPr>
          <w:rFonts w:ascii="宋体" w:eastAsia="宋体" w:hAnsi="宋体" w:cs="宋体" w:hint="eastAsia"/>
          <w:kern w:val="0"/>
          <w:lang w:val="zh-TW" w:eastAsia="zh-TW"/>
        </w:rPr>
        <w:t>自动补充</w:t>
      </w:r>
      <w:r w:rsidRPr="0071620E">
        <w:rPr>
          <w:rFonts w:ascii="宋体" w:eastAsia="宋体" w:hAnsi="宋体" w:cs="宋体" w:hint="eastAsia"/>
          <w:kern w:val="0"/>
          <w:lang w:val="zh-TW"/>
        </w:rPr>
        <w:t>功测</w:t>
      </w:r>
      <w:r w:rsidRPr="0071620E">
        <w:rPr>
          <w:rFonts w:ascii="宋体" w:eastAsia="宋体" w:hAnsi="宋体" w:cs="宋体" w:hint="eastAsia"/>
          <w:kern w:val="0"/>
        </w:rPr>
        <w:t xml:space="preserve"> </w:t>
      </w:r>
      <w:r w:rsidR="00270275" w:rsidRPr="0071620E">
        <w:rPr>
          <w:rFonts w:ascii="宋体" w:eastAsia="宋体" w:hAnsi="宋体" w:cs="宋体" w:hint="eastAsia"/>
          <w:kern w:val="0"/>
        </w:rPr>
        <w:t>；</w:t>
      </w:r>
    </w:p>
    <w:p w:rsidR="007D7236" w:rsidRPr="0071620E" w:rsidRDefault="005957CE">
      <w:pPr>
        <w:pStyle w:val="A7"/>
        <w:framePr w:wrap="auto" w:yAlign="inline"/>
        <w:numPr>
          <w:ilvl w:val="0"/>
          <w:numId w:val="1"/>
        </w:numPr>
        <w:spacing w:line="360" w:lineRule="auto"/>
        <w:ind w:right="630"/>
        <w:rPr>
          <w:rFonts w:ascii="宋体" w:eastAsia="宋体" w:hAnsi="宋体" w:cs="宋体"/>
        </w:rPr>
      </w:pPr>
      <w:r w:rsidRPr="0071620E">
        <w:rPr>
          <w:rFonts w:ascii="新宋体" w:eastAsia="新宋体" w:hAnsi="新宋体" w:cs="新宋体"/>
          <w:kern w:val="0"/>
          <w:lang w:val="zh-TW" w:eastAsia="zh-TW"/>
        </w:rPr>
        <w:t>工作窗升降方式</w:t>
      </w:r>
      <w:r w:rsidRPr="0071620E">
        <w:rPr>
          <w:rFonts w:ascii="新宋体" w:eastAsia="新宋体" w:hAnsi="新宋体" w:cs="新宋体" w:hint="eastAsia"/>
          <w:kern w:val="0"/>
          <w:lang w:val="zh-TW"/>
        </w:rPr>
        <w:t>要求：</w:t>
      </w:r>
      <w:r w:rsidR="00270275" w:rsidRPr="0071620E">
        <w:rPr>
          <w:rFonts w:ascii="宋体" w:eastAsia="宋体" w:hAnsi="宋体" w:cs="宋体" w:hint="eastAsia"/>
          <w:lang w:val="zh-TW"/>
        </w:rPr>
        <w:t>手控、脚控、按键全自动；</w:t>
      </w:r>
    </w:p>
    <w:p w:rsidR="007D7236" w:rsidRPr="0071620E" w:rsidRDefault="0036688D">
      <w:pPr>
        <w:pStyle w:val="A7"/>
        <w:framePr w:wrap="auto" w:yAlign="inline"/>
        <w:numPr>
          <w:ilvl w:val="0"/>
          <w:numId w:val="1"/>
        </w:numPr>
        <w:spacing w:line="360" w:lineRule="auto"/>
        <w:ind w:right="630"/>
        <w:rPr>
          <w:rFonts w:ascii="宋体" w:eastAsia="宋体" w:hAnsi="宋体" w:cs="宋体"/>
        </w:rPr>
      </w:pPr>
      <w:r w:rsidRPr="0071620E">
        <w:rPr>
          <w:rFonts w:ascii="宋体" w:eastAsia="宋体" w:hAnsi="宋体" w:cs="宋体" w:hint="eastAsia"/>
          <w:kern w:val="0"/>
        </w:rPr>
        <w:t>▲</w:t>
      </w:r>
      <w:r w:rsidR="005957CE" w:rsidRPr="0071620E">
        <w:rPr>
          <w:rFonts w:ascii="宋体" w:eastAsia="宋体" w:hAnsi="宋体" w:cs="宋体" w:hint="eastAsia"/>
          <w:kern w:val="0"/>
        </w:rPr>
        <w:t>下</w:t>
      </w:r>
      <w:r w:rsidR="005957CE" w:rsidRPr="0071620E">
        <w:rPr>
          <w:rFonts w:ascii="宋体" w:eastAsia="宋体" w:hAnsi="宋体" w:cs="宋体"/>
          <w:kern w:val="0"/>
          <w:lang w:val="zh-TW" w:eastAsia="zh-TW"/>
        </w:rPr>
        <w:t>降保护方式</w:t>
      </w:r>
      <w:r w:rsidR="005957CE" w:rsidRPr="0071620E">
        <w:rPr>
          <w:rFonts w:ascii="宋体" w:eastAsia="宋体" w:hAnsi="宋体" w:cs="宋体" w:hint="eastAsia"/>
          <w:kern w:val="0"/>
          <w:lang w:val="zh-TW"/>
        </w:rPr>
        <w:t>要求：</w:t>
      </w:r>
      <w:r w:rsidR="005957CE" w:rsidRPr="0071620E">
        <w:rPr>
          <w:rFonts w:ascii="宋体" w:hAnsi="宋体" w:cs="宋体" w:hint="eastAsia"/>
          <w:kern w:val="0"/>
          <w:sz w:val="24"/>
          <w:szCs w:val="24"/>
        </w:rPr>
        <w:t>升</w:t>
      </w:r>
      <w:r w:rsidR="005957CE" w:rsidRPr="0071620E">
        <w:rPr>
          <w:rFonts w:ascii="宋体" w:hAnsi="宋体" w:cs="宋体" w:hint="eastAsia"/>
          <w:kern w:val="0"/>
          <w:sz w:val="24"/>
          <w:szCs w:val="24"/>
        </w:rPr>
        <w:t>/</w:t>
      </w:r>
      <w:r w:rsidR="005957CE" w:rsidRPr="0071620E">
        <w:rPr>
          <w:rFonts w:ascii="宋体" w:hAnsi="宋体" w:cs="宋体" w:hint="eastAsia"/>
          <w:kern w:val="0"/>
          <w:sz w:val="24"/>
          <w:szCs w:val="24"/>
        </w:rPr>
        <w:t>降紧急停止键</w:t>
      </w:r>
      <w:r w:rsidR="00270275" w:rsidRPr="0071620E">
        <w:rPr>
          <w:rFonts w:ascii="宋体" w:eastAsiaTheme="minorEastAsia" w:hAnsi="宋体" w:cs="宋体" w:hint="eastAsia"/>
          <w:kern w:val="0"/>
          <w:sz w:val="24"/>
          <w:szCs w:val="24"/>
        </w:rPr>
        <w:t>；</w:t>
      </w:r>
    </w:p>
    <w:p w:rsidR="007D7236" w:rsidRPr="0071620E" w:rsidRDefault="005957CE">
      <w:pPr>
        <w:pStyle w:val="A7"/>
        <w:framePr w:wrap="auto" w:yAlign="inline"/>
        <w:numPr>
          <w:ilvl w:val="0"/>
          <w:numId w:val="1"/>
        </w:numPr>
        <w:spacing w:line="360" w:lineRule="auto"/>
        <w:ind w:right="630"/>
        <w:rPr>
          <w:rFonts w:ascii="宋体" w:eastAsia="宋体" w:hAnsi="宋体" w:cs="宋体"/>
        </w:rPr>
      </w:pPr>
      <w:r w:rsidRPr="0071620E">
        <w:rPr>
          <w:rFonts w:ascii="宋体" w:eastAsia="宋体" w:hAnsi="宋体" w:cs="宋体"/>
          <w:kern w:val="0"/>
          <w:lang w:val="zh-TW" w:eastAsia="zh-TW"/>
        </w:rPr>
        <w:t>消毒结束后</w:t>
      </w:r>
      <w:r w:rsidRPr="0071620E">
        <w:rPr>
          <w:rFonts w:ascii="宋体" w:eastAsia="宋体" w:hAnsi="宋体" w:cs="宋体" w:hint="eastAsia"/>
          <w:kern w:val="0"/>
          <w:lang w:val="zh-TW"/>
        </w:rPr>
        <w:t>要求：</w:t>
      </w:r>
      <w:r w:rsidRPr="0071620E">
        <w:rPr>
          <w:rFonts w:ascii="宋体" w:eastAsia="宋体" w:hAnsi="宋体" w:cs="宋体"/>
          <w:lang w:val="zh-TW" w:eastAsia="zh-TW"/>
        </w:rPr>
        <w:t>自动升起并</w:t>
      </w:r>
      <w:r w:rsidRPr="0071620E">
        <w:rPr>
          <w:rFonts w:ascii="宋体" w:eastAsia="宋体" w:hAnsi="宋体" w:cs="宋体" w:hint="eastAsia"/>
          <w:lang w:val="zh-TW"/>
        </w:rPr>
        <w:t>声光提示</w:t>
      </w:r>
      <w:r w:rsidR="00270275" w:rsidRPr="0071620E">
        <w:rPr>
          <w:rFonts w:ascii="宋体" w:eastAsia="宋体" w:hAnsi="宋体" w:cs="宋体" w:hint="eastAsia"/>
          <w:lang w:val="zh-TW"/>
        </w:rPr>
        <w:t>；</w:t>
      </w:r>
    </w:p>
    <w:p w:rsidR="00270275" w:rsidRPr="0071620E" w:rsidRDefault="0036688D">
      <w:pPr>
        <w:pStyle w:val="A7"/>
        <w:framePr w:wrap="auto" w:yAlign="inline"/>
        <w:numPr>
          <w:ilvl w:val="0"/>
          <w:numId w:val="1"/>
        </w:numPr>
        <w:spacing w:line="360" w:lineRule="auto"/>
        <w:ind w:right="630"/>
        <w:rPr>
          <w:rFonts w:ascii="宋体" w:eastAsia="宋体" w:hAnsi="宋体" w:cs="宋体"/>
        </w:rPr>
      </w:pPr>
      <w:r w:rsidRPr="0071620E">
        <w:rPr>
          <w:rFonts w:ascii="宋体" w:eastAsia="宋体" w:hAnsi="宋体" w:cs="宋体" w:hint="eastAsia"/>
          <w:lang w:val="zh-TW"/>
        </w:rPr>
        <w:t>▲</w:t>
      </w:r>
      <w:r w:rsidR="00270275" w:rsidRPr="0071620E">
        <w:rPr>
          <w:rFonts w:ascii="宋体" w:eastAsia="宋体" w:hAnsi="宋体" w:cs="宋体" w:hint="eastAsia"/>
          <w:lang w:val="zh-TW"/>
        </w:rPr>
        <w:t>具备至少两个升降杆、电动推杆；</w:t>
      </w:r>
    </w:p>
    <w:p w:rsidR="007D7236" w:rsidRDefault="00270275">
      <w:pPr>
        <w:framePr w:wrap="auto" w:yAlign="inline"/>
        <w:rPr>
          <w:rFonts w:ascii="新宋体" w:eastAsia="新宋体" w:hAnsi="新宋体" w:cs="新宋体"/>
          <w:kern w:val="2"/>
          <w:lang w:eastAsia="zh-CN"/>
        </w:rPr>
      </w:pPr>
      <w:r w:rsidRPr="0071620E">
        <w:rPr>
          <w:rFonts w:ascii="新宋体" w:eastAsia="新宋体" w:hAnsi="新宋体" w:cs="新宋体" w:hint="eastAsia"/>
          <w:kern w:val="2"/>
          <w:lang w:eastAsia="zh-CN"/>
        </w:rPr>
        <w:t>15.</w:t>
      </w:r>
      <w:r w:rsidR="0036688D" w:rsidRPr="0071620E">
        <w:rPr>
          <w:rFonts w:ascii="新宋体" w:eastAsia="新宋体" w:hAnsi="新宋体" w:cs="新宋体" w:hint="eastAsia"/>
          <w:kern w:val="2"/>
          <w:lang w:eastAsia="zh-CN"/>
        </w:rPr>
        <w:t>▲</w:t>
      </w:r>
      <w:r w:rsidRPr="0071620E">
        <w:rPr>
          <w:rFonts w:ascii="新宋体" w:eastAsia="新宋体" w:hAnsi="新宋体" w:cs="新宋体" w:hint="eastAsia"/>
          <w:kern w:val="2"/>
          <w:lang w:eastAsia="zh-CN"/>
        </w:rPr>
        <w:t>工作窗前部份半开盖设计，具备防夹手及可观察</w:t>
      </w:r>
      <w:r w:rsidR="0036688D" w:rsidRPr="0071620E">
        <w:rPr>
          <w:rFonts w:ascii="新宋体" w:eastAsia="新宋体" w:hAnsi="新宋体" w:cs="新宋体" w:hint="eastAsia"/>
          <w:kern w:val="2"/>
          <w:lang w:eastAsia="zh-CN"/>
        </w:rPr>
        <w:t>物品的消毒过程等功能。</w:t>
      </w:r>
    </w:p>
    <w:p w:rsidR="007D7236" w:rsidRDefault="005957CE">
      <w:pPr>
        <w:framePr w:wrap="auto" w:yAlign="inline"/>
        <w:rPr>
          <w:rFonts w:ascii="新宋体" w:eastAsia="新宋体" w:hAnsi="新宋体" w:cs="新宋体"/>
          <w:lang w:eastAsia="zh-CN"/>
        </w:rPr>
      </w:pPr>
      <w:r>
        <w:rPr>
          <w:rFonts w:ascii="新宋体" w:eastAsia="新宋体" w:hAnsi="新宋体" w:cs="新宋体" w:hint="eastAsia"/>
          <w:lang w:eastAsia="zh-CN"/>
        </w:rPr>
        <w:t xml:space="preserve">                                                            </w:t>
      </w:r>
    </w:p>
    <w:p w:rsidR="0036688D" w:rsidRDefault="0036688D">
      <w:pPr>
        <w:framePr w:wrap="auto" w:yAlign="inline"/>
        <w:rPr>
          <w:rFonts w:ascii="新宋体" w:eastAsia="新宋体" w:hAnsi="新宋体" w:cs="新宋体"/>
          <w:lang w:eastAsia="zh-CN"/>
        </w:rPr>
      </w:pPr>
    </w:p>
    <w:p w:rsidR="0036688D" w:rsidRDefault="0036688D">
      <w:pPr>
        <w:framePr w:wrap="auto" w:yAlign="inline"/>
        <w:rPr>
          <w:rFonts w:ascii="新宋体" w:eastAsia="新宋体" w:hAnsi="新宋体" w:cs="新宋体"/>
          <w:lang w:eastAsia="zh-CN"/>
        </w:rPr>
      </w:pPr>
    </w:p>
    <w:p w:rsidR="0036688D" w:rsidRDefault="0036688D">
      <w:pPr>
        <w:framePr w:wrap="auto" w:yAlign="inline"/>
        <w:rPr>
          <w:rFonts w:ascii="新宋体" w:eastAsia="新宋体" w:hAnsi="新宋体" w:cs="新宋体"/>
          <w:lang w:eastAsia="zh-CN"/>
        </w:rPr>
      </w:pPr>
    </w:p>
    <w:p w:rsidR="0036688D" w:rsidRDefault="0036688D">
      <w:pPr>
        <w:framePr w:wrap="auto" w:yAlign="inline"/>
        <w:rPr>
          <w:rFonts w:ascii="新宋体" w:eastAsia="新宋体" w:hAnsi="新宋体" w:cs="新宋体"/>
          <w:lang w:eastAsia="zh-CN"/>
        </w:rPr>
      </w:pPr>
    </w:p>
    <w:p w:rsidR="00656D25" w:rsidRPr="00656D25" w:rsidRDefault="00656D25" w:rsidP="0071620E">
      <w:pPr>
        <w:framePr w:wrap="auto" w:yAlign="inline"/>
        <w:tabs>
          <w:tab w:val="left" w:pos="6120"/>
        </w:tabs>
        <w:rPr>
          <w:lang w:eastAsia="zh-CN"/>
        </w:rPr>
      </w:pPr>
      <w:r>
        <w:rPr>
          <w:lang w:eastAsia="zh-CN"/>
        </w:rPr>
        <w:tab/>
      </w:r>
    </w:p>
    <w:p w:rsidR="007D7236" w:rsidRPr="00656D25" w:rsidRDefault="007D7236" w:rsidP="00656D25">
      <w:pPr>
        <w:framePr w:wrap="around"/>
        <w:rPr>
          <w:lang w:eastAsia="zh-CN"/>
        </w:rPr>
      </w:pPr>
    </w:p>
    <w:sectPr w:rsidR="007D7236" w:rsidRPr="00656D25" w:rsidSect="007D7236">
      <w:headerReference w:type="default" r:id="rId8"/>
      <w:footerReference w:type="default" r:id="rId9"/>
      <w:pgSz w:w="11900" w:h="16840"/>
      <w:pgMar w:top="720" w:right="973" w:bottom="347" w:left="1087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7CE" w:rsidRDefault="005957CE" w:rsidP="007D7236">
      <w:pPr>
        <w:framePr w:wrap="around"/>
      </w:pPr>
      <w:r>
        <w:separator/>
      </w:r>
    </w:p>
  </w:endnote>
  <w:endnote w:type="continuationSeparator" w:id="0">
    <w:p w:rsidR="005957CE" w:rsidRDefault="005957CE" w:rsidP="007D7236">
      <w:pPr>
        <w:framePr w:wrap="aroun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Courier New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36" w:rsidRDefault="007D7236">
    <w:pPr>
      <w:pStyle w:val="a6"/>
      <w:framePr w:wrap="auto" w:yAlign="inli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7CE" w:rsidRDefault="005957CE" w:rsidP="007D7236">
      <w:pPr>
        <w:framePr w:wrap="around"/>
      </w:pPr>
      <w:r>
        <w:separator/>
      </w:r>
    </w:p>
  </w:footnote>
  <w:footnote w:type="continuationSeparator" w:id="0">
    <w:p w:rsidR="005957CE" w:rsidRDefault="005957CE" w:rsidP="007D7236">
      <w:pPr>
        <w:framePr w:wrap="around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36" w:rsidRDefault="007D7236">
    <w:pPr>
      <w:pStyle w:val="a6"/>
      <w:framePr w:wrap="auto" w:yAlign="in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85C80"/>
    <w:multiLevelType w:val="hybridMultilevel"/>
    <w:tmpl w:val="40C8BFF4"/>
    <w:lvl w:ilvl="0" w:tplc="AFD647F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04A238"/>
    <w:multiLevelType w:val="singleLevel"/>
    <w:tmpl w:val="7A04A23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0D87"/>
    <w:rsid w:val="00001319"/>
    <w:rsid w:val="000016FF"/>
    <w:rsid w:val="002308B1"/>
    <w:rsid w:val="00270275"/>
    <w:rsid w:val="0036688D"/>
    <w:rsid w:val="003E1DA8"/>
    <w:rsid w:val="00470D87"/>
    <w:rsid w:val="005957CE"/>
    <w:rsid w:val="00656D25"/>
    <w:rsid w:val="0071620E"/>
    <w:rsid w:val="007D7236"/>
    <w:rsid w:val="00A22E0F"/>
    <w:rsid w:val="00CA0778"/>
    <w:rsid w:val="130072A2"/>
    <w:rsid w:val="14627150"/>
    <w:rsid w:val="2FE17CB3"/>
    <w:rsid w:val="33086244"/>
    <w:rsid w:val="337F03C2"/>
    <w:rsid w:val="47116AF4"/>
    <w:rsid w:val="4CC30FB3"/>
    <w:rsid w:val="4EBD2F06"/>
    <w:rsid w:val="534E3B05"/>
    <w:rsid w:val="58C82FD7"/>
    <w:rsid w:val="61E94FF8"/>
    <w:rsid w:val="68A91097"/>
    <w:rsid w:val="709C6095"/>
    <w:rsid w:val="73B71B95"/>
    <w:rsid w:val="74297183"/>
    <w:rsid w:val="7ADB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236"/>
    <w:pPr>
      <w:framePr w:wrap="around" w:hAnchor="text" w:y="1"/>
    </w:pPr>
    <w:rPr>
      <w:rFonts w:ascii="Times New Roman" w:eastAsia="Arial Unicode MS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D7236"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rsid w:val="007D7236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sid w:val="007D7236"/>
    <w:rPr>
      <w:u w:val="single"/>
    </w:rPr>
  </w:style>
  <w:style w:type="table" w:customStyle="1" w:styleId="TableNormal">
    <w:name w:val="Table Normal"/>
    <w:qFormat/>
    <w:rsid w:val="007D72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页眉与页脚"/>
    <w:qFormat/>
    <w:rsid w:val="007D7236"/>
    <w:pPr>
      <w:framePr w:wrap="around" w:hAnchor="text" w:y="1"/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7">
    <w:name w:val="正文 A"/>
    <w:qFormat/>
    <w:rsid w:val="007D7236"/>
    <w:pPr>
      <w:framePr w:wrap="around" w:hAnchor="text" w:y="1"/>
      <w:widowControl w:val="0"/>
      <w:jc w:val="both"/>
    </w:pPr>
    <w:rPr>
      <w:rFonts w:eastAsia="Calibri" w:cs="Calibri"/>
      <w:color w:val="000000"/>
      <w:kern w:val="2"/>
      <w:sz w:val="21"/>
      <w:szCs w:val="21"/>
      <w:u w:color="000000"/>
    </w:rPr>
  </w:style>
  <w:style w:type="paragraph" w:customStyle="1" w:styleId="1">
    <w:name w:val="列出段落1"/>
    <w:qFormat/>
    <w:rsid w:val="007D7236"/>
    <w:pPr>
      <w:framePr w:wrap="around" w:hAnchor="text" w:y="1"/>
      <w:widowControl w:val="0"/>
      <w:ind w:firstLine="420"/>
      <w:jc w:val="both"/>
    </w:pPr>
    <w:rPr>
      <w:rFonts w:eastAsia="Calibri" w:cs="Calibri"/>
      <w:color w:val="000000"/>
      <w:kern w:val="2"/>
      <w:sz w:val="21"/>
      <w:szCs w:val="21"/>
      <w:u w:color="000000"/>
    </w:rPr>
  </w:style>
  <w:style w:type="paragraph" w:customStyle="1" w:styleId="10">
    <w:name w:val="无间隔1"/>
    <w:qFormat/>
    <w:rsid w:val="007D7236"/>
    <w:pPr>
      <w:framePr w:wrap="around" w:hAnchor="text" w:y="1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customStyle="1" w:styleId="Char0">
    <w:name w:val="页眉 Char"/>
    <w:basedOn w:val="a0"/>
    <w:link w:val="a4"/>
    <w:qFormat/>
    <w:rsid w:val="007D7236"/>
    <w:rPr>
      <w:rFonts w:eastAsia="Arial Unicode MS"/>
      <w:sz w:val="18"/>
      <w:szCs w:val="18"/>
      <w:lang w:eastAsia="en-US"/>
    </w:rPr>
  </w:style>
  <w:style w:type="character" w:customStyle="1" w:styleId="Char">
    <w:name w:val="页脚 Char"/>
    <w:basedOn w:val="a0"/>
    <w:link w:val="a3"/>
    <w:qFormat/>
    <w:rsid w:val="007D7236"/>
    <w:rPr>
      <w:rFonts w:eastAsia="Arial Unicode MS"/>
      <w:sz w:val="18"/>
      <w:szCs w:val="18"/>
      <w:lang w:eastAsia="en-US"/>
    </w:rPr>
  </w:style>
  <w:style w:type="character" w:customStyle="1" w:styleId="Char1">
    <w:name w:val="无间隔 Char"/>
    <w:basedOn w:val="a0"/>
    <w:link w:val="a8"/>
    <w:qFormat/>
    <w:locked/>
    <w:rsid w:val="007D7236"/>
    <w:rPr>
      <w:rFonts w:ascii="Cambria" w:hAnsi="Cambria"/>
      <w:sz w:val="22"/>
      <w:szCs w:val="22"/>
      <w:lang w:eastAsia="en-US" w:bidi="en-US"/>
    </w:rPr>
  </w:style>
  <w:style w:type="paragraph" w:styleId="a8">
    <w:name w:val="No Spacing"/>
    <w:basedOn w:val="a"/>
    <w:link w:val="Char1"/>
    <w:qFormat/>
    <w:rsid w:val="007D7236"/>
    <w:pPr>
      <w:framePr w:wrap="around"/>
    </w:pPr>
    <w:rPr>
      <w:rFonts w:ascii="Cambria" w:eastAsia="宋体" w:hAnsi="Cambria"/>
      <w:sz w:val="22"/>
      <w:szCs w:val="22"/>
      <w:lang w:bidi="en-US"/>
    </w:rPr>
  </w:style>
  <w:style w:type="paragraph" w:customStyle="1" w:styleId="2">
    <w:name w:val="列出段落2"/>
    <w:basedOn w:val="a"/>
    <w:uiPriority w:val="34"/>
    <w:qFormat/>
    <w:rsid w:val="007D7236"/>
    <w:pPr>
      <w:framePr w:wrap="around"/>
      <w:spacing w:after="200" w:line="276" w:lineRule="auto"/>
      <w:ind w:left="720"/>
      <w:contextualSpacing/>
    </w:pPr>
    <w:rPr>
      <w:rFonts w:ascii="Cambria" w:eastAsia="宋体" w:hAnsi="Cambria"/>
      <w:sz w:val="22"/>
      <w:lang w:bidi="en-US"/>
    </w:rPr>
  </w:style>
  <w:style w:type="paragraph" w:styleId="a9">
    <w:name w:val="List Paragraph"/>
    <w:basedOn w:val="a"/>
    <w:uiPriority w:val="99"/>
    <w:unhideWhenUsed/>
    <w:rsid w:val="0036688D"/>
    <w:pPr>
      <w:framePr w:wrap="around"/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2018-10-16T01:56:00Z</dcterms:created>
  <dcterms:modified xsi:type="dcterms:W3CDTF">2022-11-04T01:36:00Z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